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E2" w:rsidRPr="00621432" w:rsidRDefault="000B09E2" w:rsidP="00621432">
      <w:pPr>
        <w:jc w:val="center"/>
        <w:rPr>
          <w:b/>
          <w:sz w:val="28"/>
          <w:szCs w:val="28"/>
        </w:rPr>
      </w:pPr>
      <w:bookmarkStart w:id="0" w:name="_Toc113677267"/>
      <w:r w:rsidRPr="00621432">
        <w:rPr>
          <w:b/>
          <w:sz w:val="28"/>
          <w:szCs w:val="28"/>
        </w:rPr>
        <w:t>КОНТРОЛЬНО-</w:t>
      </w:r>
      <w:r w:rsidR="00621432" w:rsidRPr="00621432">
        <w:rPr>
          <w:b/>
          <w:sz w:val="28"/>
          <w:szCs w:val="28"/>
        </w:rPr>
        <w:t>СЧЕТНАЯ</w:t>
      </w:r>
      <w:r w:rsidRPr="00621432">
        <w:rPr>
          <w:b/>
          <w:sz w:val="28"/>
          <w:szCs w:val="28"/>
        </w:rPr>
        <w:t xml:space="preserve"> ПАЛАТА</w:t>
      </w:r>
    </w:p>
    <w:p w:rsidR="000B09E2" w:rsidRPr="00621432" w:rsidRDefault="005F4B8F" w:rsidP="00621432">
      <w:pPr>
        <w:jc w:val="center"/>
        <w:rPr>
          <w:b/>
          <w:sz w:val="28"/>
          <w:szCs w:val="28"/>
        </w:rPr>
      </w:pPr>
      <w:r w:rsidRPr="00621432">
        <w:rPr>
          <w:b/>
          <w:sz w:val="28"/>
          <w:szCs w:val="28"/>
        </w:rPr>
        <w:t>ГОРОД</w:t>
      </w:r>
      <w:bookmarkStart w:id="1" w:name="_GoBack"/>
      <w:bookmarkEnd w:id="1"/>
      <w:r w:rsidRPr="00621432">
        <w:rPr>
          <w:b/>
          <w:sz w:val="28"/>
          <w:szCs w:val="28"/>
        </w:rPr>
        <w:t>СКОГО ОКРУГА ШАТУРА</w:t>
      </w:r>
      <w:r w:rsidR="000B09E2" w:rsidRPr="00621432">
        <w:rPr>
          <w:b/>
          <w:sz w:val="28"/>
          <w:szCs w:val="28"/>
        </w:rPr>
        <w:t xml:space="preserve"> </w:t>
      </w:r>
    </w:p>
    <w:p w:rsidR="000B09E2" w:rsidRPr="00621432" w:rsidRDefault="000B09E2" w:rsidP="00621432">
      <w:pPr>
        <w:jc w:val="center"/>
        <w:rPr>
          <w:b/>
          <w:sz w:val="28"/>
          <w:szCs w:val="28"/>
        </w:rPr>
      </w:pPr>
      <w:r w:rsidRPr="00621432">
        <w:rPr>
          <w:b/>
          <w:sz w:val="28"/>
          <w:szCs w:val="28"/>
        </w:rPr>
        <w:t>МОСКОВСКОЙ ОБЛАСТИ</w:t>
      </w:r>
    </w:p>
    <w:p w:rsidR="000B09E2" w:rsidRPr="00621432" w:rsidRDefault="000B09E2" w:rsidP="00621432">
      <w:pPr>
        <w:jc w:val="center"/>
        <w:rPr>
          <w:sz w:val="28"/>
          <w:szCs w:val="28"/>
        </w:rPr>
      </w:pPr>
    </w:p>
    <w:p w:rsidR="000B09E2" w:rsidRPr="00621432" w:rsidRDefault="000B09E2" w:rsidP="00621432">
      <w:pPr>
        <w:jc w:val="center"/>
        <w:rPr>
          <w:sz w:val="28"/>
          <w:szCs w:val="28"/>
        </w:rPr>
      </w:pPr>
    </w:p>
    <w:p w:rsidR="000B09E2" w:rsidRPr="00621432" w:rsidRDefault="000B09E2" w:rsidP="00621432">
      <w:pPr>
        <w:jc w:val="center"/>
        <w:rPr>
          <w:sz w:val="28"/>
          <w:szCs w:val="28"/>
        </w:rPr>
      </w:pPr>
    </w:p>
    <w:p w:rsidR="000B09E2" w:rsidRPr="00621432" w:rsidRDefault="000B09E2" w:rsidP="00621432">
      <w:pPr>
        <w:jc w:val="center"/>
        <w:rPr>
          <w:sz w:val="28"/>
          <w:szCs w:val="28"/>
        </w:rPr>
      </w:pPr>
    </w:p>
    <w:p w:rsidR="000B09E2" w:rsidRPr="00621432" w:rsidRDefault="000B09E2" w:rsidP="00621432">
      <w:pPr>
        <w:jc w:val="center"/>
        <w:rPr>
          <w:sz w:val="28"/>
          <w:szCs w:val="28"/>
        </w:rPr>
      </w:pPr>
    </w:p>
    <w:p w:rsidR="000B09E2" w:rsidRPr="00621432" w:rsidRDefault="000B09E2" w:rsidP="00621432">
      <w:pPr>
        <w:jc w:val="center"/>
        <w:rPr>
          <w:sz w:val="28"/>
          <w:szCs w:val="28"/>
        </w:rPr>
      </w:pPr>
    </w:p>
    <w:p w:rsidR="000B09E2" w:rsidRPr="00621432" w:rsidRDefault="000B09E2" w:rsidP="00621432">
      <w:pPr>
        <w:jc w:val="center"/>
        <w:rPr>
          <w:sz w:val="28"/>
          <w:szCs w:val="28"/>
        </w:rPr>
      </w:pPr>
    </w:p>
    <w:p w:rsidR="000B09E2" w:rsidRPr="00621432" w:rsidRDefault="000B09E2" w:rsidP="00621432">
      <w:pPr>
        <w:jc w:val="center"/>
        <w:rPr>
          <w:b/>
          <w:sz w:val="28"/>
          <w:szCs w:val="28"/>
        </w:rPr>
      </w:pPr>
      <w:r w:rsidRPr="00621432">
        <w:rPr>
          <w:b/>
          <w:sz w:val="28"/>
          <w:szCs w:val="28"/>
        </w:rPr>
        <w:t xml:space="preserve">СТАНДАРТ </w:t>
      </w:r>
    </w:p>
    <w:p w:rsidR="000B09E2" w:rsidRPr="00621432" w:rsidRDefault="000B09E2" w:rsidP="00621432">
      <w:pPr>
        <w:jc w:val="center"/>
        <w:rPr>
          <w:b/>
          <w:sz w:val="28"/>
          <w:szCs w:val="28"/>
        </w:rPr>
      </w:pPr>
      <w:r w:rsidRPr="00621432">
        <w:rPr>
          <w:b/>
          <w:sz w:val="28"/>
          <w:szCs w:val="28"/>
        </w:rPr>
        <w:t xml:space="preserve">ВНЕШНЕГО МУНИЦИПАЛЬНОГО </w:t>
      </w:r>
    </w:p>
    <w:p w:rsidR="000B09E2" w:rsidRPr="00621432" w:rsidRDefault="000B09E2" w:rsidP="00621432">
      <w:pPr>
        <w:jc w:val="center"/>
        <w:rPr>
          <w:b/>
          <w:sz w:val="28"/>
          <w:szCs w:val="28"/>
        </w:rPr>
      </w:pPr>
      <w:r w:rsidRPr="00621432">
        <w:rPr>
          <w:b/>
          <w:sz w:val="28"/>
          <w:szCs w:val="28"/>
        </w:rPr>
        <w:t>ФИНАНСОВОГО КОНТРОЛЯ</w:t>
      </w:r>
    </w:p>
    <w:p w:rsidR="000B09E2" w:rsidRPr="00621432" w:rsidRDefault="000B09E2" w:rsidP="00621432">
      <w:pPr>
        <w:jc w:val="center"/>
        <w:rPr>
          <w:sz w:val="28"/>
          <w:szCs w:val="28"/>
        </w:rPr>
      </w:pPr>
    </w:p>
    <w:p w:rsidR="005F4B8F" w:rsidRPr="00621432" w:rsidRDefault="005F4B8F" w:rsidP="00621432">
      <w:pPr>
        <w:jc w:val="center"/>
        <w:rPr>
          <w:sz w:val="28"/>
          <w:szCs w:val="28"/>
        </w:rPr>
      </w:pPr>
    </w:p>
    <w:p w:rsidR="005F4B8F" w:rsidRPr="00621432" w:rsidRDefault="005F4B8F" w:rsidP="00621432">
      <w:pPr>
        <w:jc w:val="center"/>
        <w:rPr>
          <w:sz w:val="28"/>
          <w:szCs w:val="28"/>
        </w:rPr>
      </w:pPr>
    </w:p>
    <w:p w:rsidR="00732943" w:rsidRPr="00621432" w:rsidRDefault="00732943" w:rsidP="00621432">
      <w:pPr>
        <w:jc w:val="center"/>
        <w:rPr>
          <w:b/>
          <w:sz w:val="32"/>
          <w:szCs w:val="28"/>
        </w:rPr>
      </w:pPr>
      <w:r w:rsidRPr="00621432">
        <w:rPr>
          <w:b/>
          <w:sz w:val="32"/>
          <w:szCs w:val="28"/>
        </w:rPr>
        <w:t>ПРОВЕДЕНИЕ И ОФОРМЛЕНИЕ</w:t>
      </w:r>
    </w:p>
    <w:p w:rsidR="000B09E2" w:rsidRPr="00621432" w:rsidRDefault="00732943" w:rsidP="00621432">
      <w:pPr>
        <w:jc w:val="center"/>
        <w:rPr>
          <w:b/>
          <w:sz w:val="32"/>
          <w:szCs w:val="28"/>
        </w:rPr>
      </w:pPr>
      <w:r w:rsidRPr="00621432">
        <w:rPr>
          <w:b/>
          <w:sz w:val="32"/>
          <w:szCs w:val="28"/>
        </w:rPr>
        <w:t>РЕЗУЛЬТАТОВ ФИНАНСОВОГО АУДИТА</w:t>
      </w:r>
    </w:p>
    <w:p w:rsidR="000B09E2" w:rsidRPr="00AF1703" w:rsidRDefault="000B09E2" w:rsidP="000B09E2">
      <w:pPr>
        <w:jc w:val="center"/>
        <w:rPr>
          <w:b/>
          <w:szCs w:val="28"/>
        </w:rPr>
      </w:pPr>
    </w:p>
    <w:p w:rsidR="000B09E2" w:rsidRPr="00125285" w:rsidRDefault="00125285" w:rsidP="000B09E2">
      <w:pPr>
        <w:jc w:val="center"/>
        <w:rPr>
          <w:sz w:val="28"/>
          <w:szCs w:val="28"/>
        </w:rPr>
      </w:pPr>
      <w:r w:rsidRPr="00125285">
        <w:rPr>
          <w:sz w:val="28"/>
          <w:szCs w:val="28"/>
        </w:rPr>
        <w:t xml:space="preserve">(начало действия: </w:t>
      </w:r>
      <w:r w:rsidR="005F61FE">
        <w:rPr>
          <w:sz w:val="28"/>
          <w:szCs w:val="28"/>
        </w:rPr>
        <w:t>20.01.2021</w:t>
      </w:r>
      <w:r w:rsidRPr="00125285">
        <w:rPr>
          <w:sz w:val="28"/>
          <w:szCs w:val="28"/>
        </w:rPr>
        <w:t>)</w:t>
      </w:r>
    </w:p>
    <w:p w:rsidR="005F4B8F" w:rsidRDefault="005F4B8F" w:rsidP="000B09E2">
      <w:pPr>
        <w:jc w:val="center"/>
        <w:rPr>
          <w:szCs w:val="28"/>
        </w:rPr>
      </w:pPr>
    </w:p>
    <w:p w:rsidR="005F4B8F" w:rsidRDefault="005F4B8F" w:rsidP="000B09E2">
      <w:pPr>
        <w:jc w:val="center"/>
        <w:rPr>
          <w:szCs w:val="28"/>
        </w:rPr>
      </w:pPr>
    </w:p>
    <w:p w:rsidR="005F4B8F" w:rsidRDefault="005F4B8F" w:rsidP="000B09E2">
      <w:pPr>
        <w:jc w:val="center"/>
        <w:rPr>
          <w:szCs w:val="28"/>
        </w:rPr>
      </w:pPr>
    </w:p>
    <w:p w:rsidR="005F4B8F" w:rsidRDefault="005F4B8F" w:rsidP="005F4B8F">
      <w:pPr>
        <w:ind w:left="5103"/>
        <w:contextualSpacing/>
        <w:rPr>
          <w:rFonts w:eastAsia="Calibri"/>
          <w:sz w:val="28"/>
          <w:lang w:eastAsia="en-US"/>
        </w:rPr>
      </w:pPr>
    </w:p>
    <w:p w:rsidR="005F4B8F" w:rsidRDefault="005F4B8F" w:rsidP="005F4B8F">
      <w:pPr>
        <w:ind w:left="5103"/>
        <w:contextualSpacing/>
        <w:rPr>
          <w:rFonts w:eastAsia="Calibri"/>
          <w:sz w:val="28"/>
          <w:lang w:eastAsia="en-US"/>
        </w:rPr>
      </w:pPr>
    </w:p>
    <w:p w:rsidR="005F4B8F" w:rsidRDefault="005F4B8F" w:rsidP="005F4B8F">
      <w:pPr>
        <w:ind w:left="5103"/>
        <w:contextualSpacing/>
        <w:rPr>
          <w:rFonts w:eastAsia="Calibri"/>
          <w:sz w:val="28"/>
          <w:lang w:eastAsia="en-US"/>
        </w:rPr>
      </w:pPr>
    </w:p>
    <w:p w:rsidR="005F4B8F" w:rsidRDefault="005F4B8F" w:rsidP="005F4B8F">
      <w:pPr>
        <w:ind w:left="5103"/>
        <w:contextualSpacing/>
        <w:rPr>
          <w:rFonts w:eastAsia="Calibri"/>
          <w:sz w:val="28"/>
          <w:lang w:eastAsia="en-US"/>
        </w:rPr>
      </w:pPr>
    </w:p>
    <w:p w:rsidR="005F4B8F" w:rsidRDefault="005F4B8F" w:rsidP="005F4B8F">
      <w:pPr>
        <w:ind w:left="5103"/>
        <w:contextualSpacing/>
        <w:rPr>
          <w:rFonts w:eastAsia="Calibri"/>
          <w:sz w:val="28"/>
          <w:lang w:eastAsia="en-US"/>
        </w:rPr>
      </w:pPr>
    </w:p>
    <w:p w:rsidR="005F4B8F" w:rsidRPr="005F4B8F" w:rsidRDefault="005F4B8F" w:rsidP="005F4B8F">
      <w:pPr>
        <w:ind w:left="5103"/>
        <w:contextualSpacing/>
        <w:rPr>
          <w:rFonts w:eastAsia="Calibri"/>
          <w:sz w:val="28"/>
          <w:lang w:eastAsia="en-US"/>
        </w:rPr>
      </w:pPr>
      <w:r w:rsidRPr="005F4B8F">
        <w:rPr>
          <w:rFonts w:eastAsia="Calibri"/>
          <w:sz w:val="28"/>
          <w:lang w:eastAsia="en-US"/>
        </w:rPr>
        <w:t xml:space="preserve">Утвержден распоряжением Контрольно-счетной палаты </w:t>
      </w:r>
    </w:p>
    <w:p w:rsidR="005F4B8F" w:rsidRPr="005F4B8F" w:rsidRDefault="005F4B8F" w:rsidP="005F4B8F">
      <w:pPr>
        <w:ind w:left="5103"/>
        <w:contextualSpacing/>
        <w:rPr>
          <w:rFonts w:eastAsia="Calibri"/>
          <w:sz w:val="28"/>
          <w:lang w:eastAsia="en-US"/>
        </w:rPr>
      </w:pPr>
      <w:r w:rsidRPr="005F4B8F">
        <w:rPr>
          <w:rFonts w:eastAsia="Calibri"/>
          <w:sz w:val="28"/>
          <w:lang w:eastAsia="en-US"/>
        </w:rPr>
        <w:t>Городского округа Шатура</w:t>
      </w:r>
    </w:p>
    <w:p w:rsidR="005F4B8F" w:rsidRPr="005F4B8F" w:rsidRDefault="005F4B8F" w:rsidP="005F4B8F">
      <w:pPr>
        <w:widowControl w:val="0"/>
        <w:tabs>
          <w:tab w:val="left" w:pos="7371"/>
        </w:tabs>
        <w:ind w:left="5103"/>
        <w:rPr>
          <w:rFonts w:eastAsia="Calibri"/>
          <w:snapToGrid w:val="0"/>
          <w:sz w:val="28"/>
          <w:lang w:eastAsia="en-US"/>
        </w:rPr>
      </w:pPr>
      <w:r w:rsidRPr="005F4B8F">
        <w:rPr>
          <w:rFonts w:eastAsia="Calibri"/>
          <w:snapToGrid w:val="0"/>
          <w:sz w:val="28"/>
          <w:lang w:eastAsia="en-US"/>
        </w:rPr>
        <w:t xml:space="preserve">от </w:t>
      </w:r>
      <w:r w:rsidR="00621432">
        <w:rPr>
          <w:rFonts w:eastAsia="Calibri"/>
          <w:snapToGrid w:val="0"/>
          <w:sz w:val="28"/>
          <w:lang w:eastAsia="en-US"/>
        </w:rPr>
        <w:t>20.01.2021</w:t>
      </w:r>
      <w:r w:rsidRPr="005F4B8F">
        <w:rPr>
          <w:rFonts w:eastAsia="Calibri"/>
          <w:snapToGrid w:val="0"/>
          <w:sz w:val="28"/>
          <w:lang w:eastAsia="en-US"/>
        </w:rPr>
        <w:t xml:space="preserve"> № </w:t>
      </w:r>
      <w:r w:rsidR="00621432">
        <w:rPr>
          <w:rFonts w:eastAsia="Calibri"/>
          <w:snapToGrid w:val="0"/>
          <w:sz w:val="28"/>
          <w:lang w:eastAsia="en-US"/>
        </w:rPr>
        <w:t>6</w:t>
      </w:r>
    </w:p>
    <w:p w:rsidR="005F4B8F" w:rsidRPr="00AF1703" w:rsidRDefault="005F4B8F" w:rsidP="000B09E2">
      <w:pPr>
        <w:jc w:val="center"/>
        <w:rPr>
          <w:szCs w:val="28"/>
        </w:rPr>
      </w:pPr>
    </w:p>
    <w:p w:rsidR="000B09E2" w:rsidRPr="00AF1703" w:rsidRDefault="000B09E2" w:rsidP="000B09E2">
      <w:pPr>
        <w:jc w:val="center"/>
        <w:rPr>
          <w:szCs w:val="28"/>
        </w:rPr>
      </w:pPr>
    </w:p>
    <w:p w:rsidR="000B09E2" w:rsidRPr="00AF1703" w:rsidRDefault="000B09E2" w:rsidP="000B09E2">
      <w:pPr>
        <w:jc w:val="center"/>
        <w:rPr>
          <w:szCs w:val="28"/>
        </w:rPr>
      </w:pPr>
    </w:p>
    <w:p w:rsidR="000B09E2" w:rsidRPr="00AF1703" w:rsidRDefault="000B09E2" w:rsidP="000B09E2">
      <w:pPr>
        <w:jc w:val="center"/>
        <w:rPr>
          <w:szCs w:val="28"/>
        </w:rPr>
      </w:pPr>
    </w:p>
    <w:p w:rsidR="000B09E2" w:rsidRPr="00AF1703" w:rsidRDefault="000B09E2" w:rsidP="000B09E2">
      <w:pPr>
        <w:jc w:val="center"/>
        <w:rPr>
          <w:szCs w:val="28"/>
        </w:rPr>
      </w:pPr>
    </w:p>
    <w:p w:rsidR="000B09E2" w:rsidRPr="00AF1703" w:rsidRDefault="000B09E2" w:rsidP="000B09E2">
      <w:pPr>
        <w:jc w:val="center"/>
        <w:rPr>
          <w:szCs w:val="28"/>
        </w:rPr>
      </w:pPr>
    </w:p>
    <w:p w:rsidR="000B09E2" w:rsidRDefault="000B09E2" w:rsidP="000B09E2">
      <w:pPr>
        <w:jc w:val="center"/>
        <w:rPr>
          <w:bCs/>
          <w:caps/>
          <w:szCs w:val="28"/>
        </w:rPr>
      </w:pPr>
    </w:p>
    <w:p w:rsidR="001844C6" w:rsidRPr="00AF1703" w:rsidRDefault="001844C6" w:rsidP="000B09E2">
      <w:pPr>
        <w:jc w:val="center"/>
        <w:rPr>
          <w:bCs/>
          <w:caps/>
          <w:szCs w:val="28"/>
        </w:rPr>
      </w:pPr>
    </w:p>
    <w:p w:rsidR="000B09E2" w:rsidRPr="00AF1703" w:rsidRDefault="000B09E2" w:rsidP="000B09E2">
      <w:pPr>
        <w:jc w:val="center"/>
        <w:rPr>
          <w:bCs/>
          <w:caps/>
          <w:szCs w:val="28"/>
        </w:rPr>
      </w:pPr>
    </w:p>
    <w:p w:rsidR="000B09E2" w:rsidRPr="00AF1703" w:rsidRDefault="000B09E2" w:rsidP="000B09E2">
      <w:pPr>
        <w:jc w:val="center"/>
        <w:rPr>
          <w:bCs/>
          <w:caps/>
          <w:szCs w:val="28"/>
        </w:rPr>
      </w:pPr>
    </w:p>
    <w:p w:rsidR="000B09E2" w:rsidRPr="00AF1703" w:rsidRDefault="000B09E2" w:rsidP="000B09E2">
      <w:pPr>
        <w:jc w:val="center"/>
        <w:rPr>
          <w:bCs/>
          <w:caps/>
          <w:szCs w:val="28"/>
        </w:rPr>
      </w:pPr>
    </w:p>
    <w:p w:rsidR="000B09E2" w:rsidRPr="00AF1703" w:rsidRDefault="000B09E2" w:rsidP="000B09E2">
      <w:pPr>
        <w:jc w:val="center"/>
        <w:rPr>
          <w:bCs/>
          <w:caps/>
          <w:szCs w:val="28"/>
        </w:rPr>
      </w:pPr>
    </w:p>
    <w:p w:rsidR="000B09E2" w:rsidRPr="00732943" w:rsidRDefault="005F4B8F" w:rsidP="000B09E2">
      <w:pPr>
        <w:jc w:val="center"/>
        <w:rPr>
          <w:caps/>
          <w:sz w:val="28"/>
          <w:szCs w:val="28"/>
        </w:rPr>
      </w:pPr>
      <w:r>
        <w:rPr>
          <w:bCs/>
          <w:caps/>
          <w:sz w:val="28"/>
          <w:szCs w:val="28"/>
        </w:rPr>
        <w:t>ШАТУРА</w:t>
      </w:r>
    </w:p>
    <w:p w:rsidR="001844C6" w:rsidRDefault="000B09E2" w:rsidP="00732943">
      <w:pPr>
        <w:jc w:val="center"/>
        <w:rPr>
          <w:sz w:val="28"/>
          <w:szCs w:val="28"/>
        </w:rPr>
      </w:pPr>
      <w:r w:rsidRPr="00732943">
        <w:rPr>
          <w:sz w:val="28"/>
          <w:szCs w:val="28"/>
        </w:rPr>
        <w:t>20</w:t>
      </w:r>
      <w:r w:rsidR="005F4B8F">
        <w:rPr>
          <w:sz w:val="28"/>
          <w:szCs w:val="28"/>
        </w:rPr>
        <w:t>2</w:t>
      </w:r>
      <w:r w:rsidR="005F61FE">
        <w:rPr>
          <w:sz w:val="28"/>
          <w:szCs w:val="28"/>
        </w:rPr>
        <w:t>1</w:t>
      </w:r>
    </w:p>
    <w:tbl>
      <w:tblPr>
        <w:tblW w:w="9722" w:type="dxa"/>
        <w:tblLook w:val="01E0" w:firstRow="1" w:lastRow="1" w:firstColumn="1" w:lastColumn="1" w:noHBand="0" w:noVBand="0"/>
      </w:tblPr>
      <w:tblGrid>
        <w:gridCol w:w="636"/>
        <w:gridCol w:w="8431"/>
        <w:gridCol w:w="655"/>
      </w:tblGrid>
      <w:tr w:rsidR="005F1F51" w:rsidRPr="005F61FE" w:rsidTr="000B203D">
        <w:tc>
          <w:tcPr>
            <w:tcW w:w="636" w:type="dxa"/>
          </w:tcPr>
          <w:p w:rsidR="005F1F51" w:rsidRPr="005F61FE" w:rsidRDefault="001844C6" w:rsidP="001844C6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br w:type="page"/>
            </w:r>
            <w:bookmarkEnd w:id="0"/>
          </w:p>
        </w:tc>
        <w:tc>
          <w:tcPr>
            <w:tcW w:w="8431" w:type="dxa"/>
          </w:tcPr>
          <w:p w:rsidR="005F1F51" w:rsidRPr="005F61FE" w:rsidRDefault="005F1F51">
            <w:pPr>
              <w:tabs>
                <w:tab w:val="left" w:pos="465"/>
                <w:tab w:val="center" w:pos="4204"/>
              </w:tabs>
              <w:spacing w:line="360" w:lineRule="auto"/>
              <w:jc w:val="center"/>
              <w:rPr>
                <w:b/>
              </w:rPr>
            </w:pPr>
            <w:r w:rsidRPr="005F61FE">
              <w:rPr>
                <w:b/>
              </w:rPr>
              <w:t>Содержание</w:t>
            </w:r>
          </w:p>
        </w:tc>
        <w:tc>
          <w:tcPr>
            <w:tcW w:w="655" w:type="dxa"/>
          </w:tcPr>
          <w:p w:rsidR="005F1F51" w:rsidRPr="005F61FE" w:rsidRDefault="005F1F51">
            <w:pPr>
              <w:spacing w:line="360" w:lineRule="auto"/>
              <w:jc w:val="both"/>
            </w:pPr>
          </w:p>
        </w:tc>
      </w:tr>
    </w:tbl>
    <w:p w:rsidR="001844C6" w:rsidRDefault="001844C6" w:rsidP="001844C6">
      <w:pPr>
        <w:pStyle w:val="11"/>
        <w:rPr>
          <w:noProof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62037881" w:history="1">
        <w:r w:rsidRPr="00440640">
          <w:rPr>
            <w:rStyle w:val="af"/>
            <w:noProof/>
          </w:rPr>
          <w:t>1. Общие положения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_Toc62037881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844C6" w:rsidRDefault="001844C6" w:rsidP="001844C6">
      <w:pPr>
        <w:pStyle w:val="11"/>
        <w:rPr>
          <w:noProof/>
        </w:rPr>
      </w:pPr>
      <w:hyperlink w:anchor="_Toc62037882" w:history="1">
        <w:r w:rsidRPr="00440640">
          <w:rPr>
            <w:rStyle w:val="af"/>
            <w:noProof/>
          </w:rPr>
          <w:t>2. Содержание финансового аудита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_Toc62037882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844C6" w:rsidRDefault="001844C6" w:rsidP="001844C6">
      <w:pPr>
        <w:pStyle w:val="11"/>
        <w:rPr>
          <w:noProof/>
        </w:rPr>
      </w:pPr>
      <w:hyperlink w:anchor="_Toc62037883" w:history="1">
        <w:r w:rsidRPr="00440640">
          <w:rPr>
            <w:rStyle w:val="af"/>
            <w:noProof/>
          </w:rPr>
          <w:t>3. Подготовительный этап финансового аудита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_Toc62037883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844C6" w:rsidRDefault="001844C6" w:rsidP="001844C6">
      <w:pPr>
        <w:pStyle w:val="11"/>
        <w:rPr>
          <w:noProof/>
        </w:rPr>
      </w:pPr>
      <w:hyperlink w:anchor="_Toc62037884" w:history="1">
        <w:r w:rsidRPr="00440640">
          <w:rPr>
            <w:rStyle w:val="af"/>
            <w:noProof/>
          </w:rPr>
          <w:t>4. Проведение финансового аудита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_Toc62037884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844C6" w:rsidRDefault="001844C6">
      <w:pPr>
        <w:pStyle w:val="22"/>
        <w:tabs>
          <w:tab w:val="right" w:leader="dot" w:pos="9457"/>
        </w:tabs>
        <w:rPr>
          <w:noProof/>
        </w:rPr>
      </w:pPr>
      <w:hyperlink w:anchor="_Toc62037885" w:history="1">
        <w:r w:rsidRPr="00440640">
          <w:rPr>
            <w:rStyle w:val="af"/>
            <w:noProof/>
          </w:rPr>
          <w:t>4.1. Проверка учетной политики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_Toc62037885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844C6" w:rsidRDefault="001844C6">
      <w:pPr>
        <w:pStyle w:val="22"/>
        <w:tabs>
          <w:tab w:val="right" w:leader="dot" w:pos="9457"/>
        </w:tabs>
        <w:rPr>
          <w:noProof/>
        </w:rPr>
      </w:pPr>
      <w:hyperlink w:anchor="_Toc62037886" w:history="1">
        <w:r w:rsidRPr="00440640">
          <w:rPr>
            <w:rStyle w:val="af"/>
            <w:noProof/>
          </w:rPr>
          <w:t>4.2.  Проверка ведения бухгалтерского (бюджетного) учета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_Toc62037886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844C6" w:rsidRDefault="001844C6">
      <w:pPr>
        <w:pStyle w:val="22"/>
        <w:tabs>
          <w:tab w:val="right" w:leader="dot" w:pos="9457"/>
        </w:tabs>
        <w:rPr>
          <w:noProof/>
        </w:rPr>
      </w:pPr>
      <w:hyperlink w:anchor="_Toc62037887" w:history="1">
        <w:r w:rsidRPr="00440640">
          <w:rPr>
            <w:rStyle w:val="af"/>
            <w:noProof/>
          </w:rPr>
          <w:t>4.3. Проверка достоверности финансовой  отчетности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_Toc62037887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844C6" w:rsidRDefault="001844C6">
      <w:pPr>
        <w:pStyle w:val="22"/>
        <w:tabs>
          <w:tab w:val="right" w:leader="dot" w:pos="9457"/>
        </w:tabs>
        <w:rPr>
          <w:noProof/>
        </w:rPr>
      </w:pPr>
      <w:hyperlink w:anchor="_Toc62037888" w:history="1">
        <w:r w:rsidRPr="00440640">
          <w:rPr>
            <w:rStyle w:val="af"/>
            <w:noProof/>
          </w:rPr>
          <w:t>4.4. Проверка соблюдения законов и иных нормативных правовых актов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_Toc62037888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844C6" w:rsidRDefault="001844C6">
      <w:pPr>
        <w:pStyle w:val="22"/>
        <w:tabs>
          <w:tab w:val="right" w:leader="dot" w:pos="9457"/>
        </w:tabs>
        <w:rPr>
          <w:noProof/>
        </w:rPr>
      </w:pPr>
      <w:hyperlink w:anchor="_Toc62037889" w:history="1">
        <w:r w:rsidRPr="00440640">
          <w:rPr>
            <w:rStyle w:val="af"/>
            <w:noProof/>
          </w:rPr>
          <w:t>4.5. Оценка эффективности системы внутреннего финансового контроля и финансового аудита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_Toc62037889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844C6" w:rsidRDefault="001844C6">
      <w:pPr>
        <w:pStyle w:val="22"/>
        <w:tabs>
          <w:tab w:val="right" w:leader="dot" w:pos="9457"/>
        </w:tabs>
        <w:rPr>
          <w:noProof/>
        </w:rPr>
      </w:pPr>
      <w:hyperlink w:anchor="_Toc62037890" w:history="1">
        <w:r w:rsidRPr="00440640">
          <w:rPr>
            <w:rStyle w:val="af"/>
            <w:noProof/>
          </w:rPr>
          <w:t>4.6. Выявление искажений в бухгалтерском (бюджетном) учете и финансовой отчетности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_Toc62037890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844C6" w:rsidRDefault="001844C6" w:rsidP="001844C6">
      <w:pPr>
        <w:pStyle w:val="11"/>
        <w:rPr>
          <w:noProof/>
        </w:rPr>
      </w:pPr>
      <w:hyperlink w:anchor="_Toc62037891" w:history="1">
        <w:r w:rsidRPr="00440640">
          <w:rPr>
            <w:rStyle w:val="af"/>
            <w:noProof/>
          </w:rPr>
          <w:t>5. Оформление результатов финансового аудита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_Toc62037891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844C6" w:rsidRDefault="001844C6">
      <w:r>
        <w:rPr>
          <w:b/>
          <w:bCs/>
        </w:rPr>
        <w:fldChar w:fldCharType="end"/>
      </w:r>
    </w:p>
    <w:p w:rsidR="005F1F51" w:rsidRPr="005F61FE" w:rsidRDefault="005F1F51">
      <w:pPr>
        <w:spacing w:line="360" w:lineRule="auto"/>
        <w:jc w:val="center"/>
        <w:rPr>
          <w:b/>
        </w:rPr>
      </w:pPr>
    </w:p>
    <w:p w:rsidR="005F1F51" w:rsidRPr="00621432" w:rsidRDefault="005F61FE" w:rsidP="0062143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bookmarkStart w:id="2" w:name="_Toc62037881"/>
      <w:r w:rsidR="005F1F51" w:rsidRPr="00621432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  <w:bookmarkEnd w:id="2"/>
    </w:p>
    <w:p w:rsidR="000F355C" w:rsidRPr="005F61FE" w:rsidRDefault="000F355C" w:rsidP="00621432">
      <w:pPr>
        <w:ind w:firstLine="709"/>
        <w:jc w:val="both"/>
      </w:pPr>
    </w:p>
    <w:p w:rsidR="00872457" w:rsidRPr="005F61FE" w:rsidRDefault="00872457" w:rsidP="00621432">
      <w:pPr>
        <w:shd w:val="clear" w:color="auto" w:fill="FFFFFF"/>
        <w:ind w:firstLine="709"/>
        <w:jc w:val="both"/>
      </w:pPr>
      <w:r w:rsidRPr="005F61FE">
        <w:t>1.1.</w:t>
      </w:r>
      <w:r w:rsidR="00901333" w:rsidRPr="005F61FE">
        <w:t> </w:t>
      </w:r>
      <w:r w:rsidR="00732943" w:rsidRPr="005F61FE">
        <w:t>С</w:t>
      </w:r>
      <w:r w:rsidRPr="005F61FE">
        <w:t xml:space="preserve">тандарт внешнего </w:t>
      </w:r>
      <w:r w:rsidR="00732943" w:rsidRPr="005F61FE">
        <w:rPr>
          <w:lang w:eastAsia="en-US"/>
        </w:rPr>
        <w:t>муниципального</w:t>
      </w:r>
      <w:r w:rsidRPr="005F61FE">
        <w:rPr>
          <w:lang w:eastAsia="en-US"/>
        </w:rPr>
        <w:t xml:space="preserve"> </w:t>
      </w:r>
      <w:r w:rsidRPr="005F61FE">
        <w:t xml:space="preserve">финансового контроля </w:t>
      </w:r>
      <w:r w:rsidR="005F61FE">
        <w:t xml:space="preserve">Контрольно-счетной палаты Городского округа Шатура Московской области </w:t>
      </w:r>
      <w:r w:rsidRPr="005F61FE">
        <w:t xml:space="preserve">«Проведение и оформление результатов финансового аудита» (далее – Стандарт) </w:t>
      </w:r>
      <w:r w:rsidRPr="005F61FE">
        <w:rPr>
          <w:lang w:eastAsia="en-US"/>
        </w:rPr>
        <w:t xml:space="preserve">разработан в соответствии с Бюджетным </w:t>
      </w:r>
      <w:r w:rsidR="00213C4B" w:rsidRPr="005F61FE">
        <w:rPr>
          <w:lang w:eastAsia="en-US"/>
        </w:rPr>
        <w:t>к</w:t>
      </w:r>
      <w:r w:rsidRPr="005F61FE">
        <w:rPr>
          <w:lang w:eastAsia="en-US"/>
        </w:rPr>
        <w:t xml:space="preserve">одексом Российской Федерации, Федеральным законом от 7 февраля 2011 г.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272012" w:rsidRPr="005F61FE">
        <w:t xml:space="preserve">Положением о Контрольно-счетной палате </w:t>
      </w:r>
      <w:r w:rsidR="005F4B8F" w:rsidRPr="005F61FE">
        <w:t>Городского округа Шатура</w:t>
      </w:r>
      <w:r w:rsidR="00272012" w:rsidRPr="005F61FE">
        <w:t xml:space="preserve"> Московской области, утвержденным решением Совета депутатов </w:t>
      </w:r>
      <w:r w:rsidR="005F4B8F" w:rsidRPr="005F61FE">
        <w:t>Городского округа Шатура</w:t>
      </w:r>
      <w:r w:rsidR="00272012" w:rsidRPr="005F61FE">
        <w:t xml:space="preserve"> Московской области </w:t>
      </w:r>
      <w:r w:rsidR="005F4B8F" w:rsidRPr="005F61FE">
        <w:t>от 27.10.2020 № 5/3</w:t>
      </w:r>
      <w:r w:rsidRPr="005F61FE">
        <w:rPr>
          <w:lang w:eastAsia="en-US"/>
        </w:rPr>
        <w:t xml:space="preserve">, </w:t>
      </w:r>
      <w:hyperlink r:id="rId8" w:history="1">
        <w:r w:rsidR="00054A81" w:rsidRPr="005F61FE">
          <w:t>Общими требования</w:t>
        </w:r>
      </w:hyperlink>
      <w:r w:rsidR="00054A81" w:rsidRPr="005F61FE">
        <w:t xml:space="preserve">ми к стандартам внешнего государственного и муниципального контроля для проведения контрольных и экспертно-аналитических мероприятий </w:t>
      </w:r>
      <w:r w:rsidR="00272012" w:rsidRPr="005F61FE">
        <w:t>контрольно-счетных органов</w:t>
      </w:r>
      <w:r w:rsidR="00054A81" w:rsidRPr="005F61FE">
        <w:t xml:space="preserve"> субъектов Российской Федерации и муниципальных образований, утвержденными Коллегией Счетной палаты РФ (протокол от 17 октября 2014 г. № 47К (993))</w:t>
      </w:r>
      <w:r w:rsidRPr="005F61FE">
        <w:rPr>
          <w:lang w:eastAsia="en-US"/>
        </w:rPr>
        <w:t>,</w:t>
      </w:r>
      <w:r w:rsidR="005F61FE">
        <w:rPr>
          <w:lang w:eastAsia="en-US"/>
        </w:rPr>
        <w:t xml:space="preserve"> </w:t>
      </w:r>
      <w:r w:rsidR="005F61FE" w:rsidRPr="005F61FE">
        <w:rPr>
          <w:lang w:eastAsia="en-US"/>
        </w:rPr>
        <w:t xml:space="preserve">Общих требований к стандартам внешнего государственного (муниципального) финансового контроля для проведения контрольных и </w:t>
      </w:r>
      <w:r w:rsidR="005F61FE" w:rsidRPr="005F61FE">
        <w:t>экспертно-аналитических мероприятий Контрольно-счетной палатой Московской области и контрольно-счетными органами муниципальных образований Московской области, утвержденных распоряжением Контрольно-счетной палаты Московской области от 19.03.2019 № 40Р-25, а также стандартов внешнего муниципального финансового контроля Контрольно-счетной палаты Городского округа Шатура Московской области.</w:t>
      </w:r>
    </w:p>
    <w:p w:rsidR="005F1F51" w:rsidRPr="005F61FE" w:rsidRDefault="005F1F51" w:rsidP="00621432">
      <w:pPr>
        <w:shd w:val="clear" w:color="auto" w:fill="FFFFFF"/>
        <w:ind w:firstLine="709"/>
        <w:jc w:val="both"/>
      </w:pPr>
      <w:r w:rsidRPr="005F61FE">
        <w:t>1.</w:t>
      </w:r>
      <w:r w:rsidR="00872457" w:rsidRPr="005F61FE">
        <w:t>2</w:t>
      </w:r>
      <w:r w:rsidRPr="005F61FE">
        <w:t>.</w:t>
      </w:r>
      <w:r w:rsidRPr="00621432">
        <w:t> </w:t>
      </w:r>
      <w:r w:rsidRPr="005F61FE">
        <w:t xml:space="preserve">Целью </w:t>
      </w:r>
      <w:r w:rsidR="004D15E1" w:rsidRPr="005F61FE">
        <w:t>С</w:t>
      </w:r>
      <w:r w:rsidR="00E3473F" w:rsidRPr="005F61FE">
        <w:t xml:space="preserve">тандарта </w:t>
      </w:r>
      <w:r w:rsidRPr="005F61FE">
        <w:t xml:space="preserve">является определение </w:t>
      </w:r>
      <w:r w:rsidR="0020272A" w:rsidRPr="005F61FE">
        <w:t xml:space="preserve">содержания, </w:t>
      </w:r>
      <w:r w:rsidRPr="005F61FE">
        <w:t>единых требований к организации и проведению</w:t>
      </w:r>
      <w:r w:rsidR="007F67AE" w:rsidRPr="005F61FE">
        <w:t xml:space="preserve"> финансового аудита</w:t>
      </w:r>
      <w:r w:rsidR="00E3473F" w:rsidRPr="005F61FE">
        <w:t xml:space="preserve"> </w:t>
      </w:r>
      <w:r w:rsidR="005F61FE">
        <w:t>Контрольно-счетной палатой Городского округа Шатура Московской области (далее – Контрольно-счетная палата)</w:t>
      </w:r>
      <w:r w:rsidR="00E3473F" w:rsidRPr="005F61FE">
        <w:t>.</w:t>
      </w:r>
    </w:p>
    <w:p w:rsidR="007A03C6" w:rsidRPr="005F61FE" w:rsidRDefault="005F1F51" w:rsidP="00621432">
      <w:pPr>
        <w:shd w:val="clear" w:color="auto" w:fill="FFFFFF"/>
        <w:ind w:firstLine="709"/>
        <w:jc w:val="both"/>
      </w:pPr>
      <w:r w:rsidRPr="005F61FE">
        <w:t>1.</w:t>
      </w:r>
      <w:r w:rsidR="00872457" w:rsidRPr="005F61FE">
        <w:t>3</w:t>
      </w:r>
      <w:r w:rsidRPr="005F61FE">
        <w:t>.</w:t>
      </w:r>
      <w:r w:rsidRPr="00621432">
        <w:t> </w:t>
      </w:r>
      <w:r w:rsidRPr="005F61FE">
        <w:t>Задачей Стандарта является установление правил и процедур подготовки, проведения и оформления результатов</w:t>
      </w:r>
      <w:r w:rsidR="007F67AE" w:rsidRPr="005F61FE">
        <w:t xml:space="preserve"> финансового аудита</w:t>
      </w:r>
      <w:r w:rsidR="00662BF7" w:rsidRPr="005F61FE">
        <w:t xml:space="preserve">, проводимого </w:t>
      </w:r>
      <w:r w:rsidR="005F61FE">
        <w:t>Контрольно-счетной палатой</w:t>
      </w:r>
      <w:r w:rsidR="00436BE1" w:rsidRPr="005F61FE">
        <w:t>.</w:t>
      </w:r>
    </w:p>
    <w:p w:rsidR="003C5397" w:rsidRPr="005F61FE" w:rsidRDefault="00EB0C16" w:rsidP="00621432">
      <w:pPr>
        <w:shd w:val="clear" w:color="auto" w:fill="FFFFFF"/>
        <w:ind w:firstLine="709"/>
        <w:jc w:val="both"/>
      </w:pPr>
      <w:r w:rsidRPr="005F61FE">
        <w:t>1.</w:t>
      </w:r>
      <w:r w:rsidR="00872457" w:rsidRPr="005F61FE">
        <w:t>4</w:t>
      </w:r>
      <w:r w:rsidRPr="005F61FE">
        <w:t>.</w:t>
      </w:r>
      <w:r w:rsidR="00195972" w:rsidRPr="00621432">
        <w:t> </w:t>
      </w:r>
      <w:r w:rsidRPr="005F61FE">
        <w:t>Положения Стандарта применяются при проведении контрольных мероприятий, программы которых включают вопросы проверки</w:t>
      </w:r>
      <w:r w:rsidR="00FB0C47" w:rsidRPr="005F61FE">
        <w:t xml:space="preserve"> ведения бухгалтерского (бюджетного) учета, достоверности финансовой отчетности, а также соблюдения законов и иных нормативных правовых актов</w:t>
      </w:r>
      <w:r w:rsidR="00FB0C47" w:rsidRPr="00621432">
        <w:t xml:space="preserve"> при использовании </w:t>
      </w:r>
      <w:r w:rsidR="003C5397" w:rsidRPr="00621432">
        <w:t xml:space="preserve">средств бюджета </w:t>
      </w:r>
      <w:r w:rsidR="005F4B8F" w:rsidRPr="00621432">
        <w:t>Городского округа</w:t>
      </w:r>
      <w:r w:rsidR="005F4B8F" w:rsidRPr="005F61FE">
        <w:rPr>
          <w:spacing w:val="4"/>
        </w:rPr>
        <w:t xml:space="preserve"> Шатура</w:t>
      </w:r>
      <w:r w:rsidR="003C5397" w:rsidRPr="005F61FE">
        <w:rPr>
          <w:spacing w:val="4"/>
        </w:rPr>
        <w:t>,</w:t>
      </w:r>
      <w:r w:rsidR="003C5397" w:rsidRPr="005F61FE">
        <w:t xml:space="preserve"> муниципальной собственности</w:t>
      </w:r>
      <w:r w:rsidR="00DE3468" w:rsidRPr="005F61FE">
        <w:t xml:space="preserve"> </w:t>
      </w:r>
      <w:r w:rsidR="005F4B8F" w:rsidRPr="005F61FE">
        <w:rPr>
          <w:spacing w:val="4"/>
        </w:rPr>
        <w:t>Городского округа Шатура</w:t>
      </w:r>
      <w:r w:rsidR="003C5397" w:rsidRPr="005F61FE">
        <w:t>.</w:t>
      </w:r>
    </w:p>
    <w:p w:rsidR="00A136E0" w:rsidRPr="005F61FE" w:rsidRDefault="00A136E0" w:rsidP="00621432">
      <w:pPr>
        <w:shd w:val="clear" w:color="auto" w:fill="FFFFFF"/>
        <w:ind w:firstLine="709"/>
        <w:jc w:val="both"/>
      </w:pPr>
      <w:r w:rsidRPr="005F61FE">
        <w:t>1.</w:t>
      </w:r>
      <w:r w:rsidR="00872457" w:rsidRPr="005F61FE">
        <w:t>5</w:t>
      </w:r>
      <w:r w:rsidRPr="005F61FE">
        <w:t xml:space="preserve">. </w:t>
      </w:r>
      <w:r w:rsidR="006F1A44" w:rsidRPr="005F61FE">
        <w:rPr>
          <w:lang w:eastAsia="en-US"/>
        </w:rPr>
        <w:t xml:space="preserve">Объектами финансового аудита являются органы, учреждения и организации, на которые распространяются полномочия </w:t>
      </w:r>
      <w:r w:rsidR="005F61FE">
        <w:rPr>
          <w:lang w:eastAsia="en-US"/>
        </w:rPr>
        <w:t>Контрольно-счетной палаты</w:t>
      </w:r>
      <w:r w:rsidRPr="005F61FE">
        <w:rPr>
          <w:lang w:eastAsia="en-US"/>
        </w:rPr>
        <w:t>.</w:t>
      </w:r>
    </w:p>
    <w:p w:rsidR="00C820D6" w:rsidRPr="00621432" w:rsidRDefault="005F1F51" w:rsidP="0062143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62037882"/>
      <w:r w:rsidRPr="00621432">
        <w:rPr>
          <w:rFonts w:ascii="Times New Roman" w:hAnsi="Times New Roman" w:cs="Times New Roman"/>
          <w:sz w:val="24"/>
          <w:szCs w:val="24"/>
        </w:rPr>
        <w:t xml:space="preserve">2. </w:t>
      </w:r>
      <w:r w:rsidR="00C820D6" w:rsidRPr="00621432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471E5B" w:rsidRPr="00621432">
        <w:rPr>
          <w:rFonts w:ascii="Times New Roman" w:hAnsi="Times New Roman" w:cs="Times New Roman"/>
          <w:sz w:val="24"/>
          <w:szCs w:val="24"/>
        </w:rPr>
        <w:t>финансового аудита</w:t>
      </w:r>
      <w:bookmarkEnd w:id="3"/>
      <w:r w:rsidR="00471E5B" w:rsidRPr="00621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68A" w:rsidRPr="005F61FE" w:rsidRDefault="00DE268A" w:rsidP="00621432">
      <w:pPr>
        <w:pStyle w:val="a4"/>
        <w:widowControl w:val="0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109A8" w:rsidRPr="005F61FE" w:rsidRDefault="005F1F51" w:rsidP="00621432">
      <w:pPr>
        <w:shd w:val="clear" w:color="auto" w:fill="FFFFFF"/>
        <w:ind w:firstLine="709"/>
        <w:jc w:val="both"/>
        <w:rPr>
          <w:lang w:eastAsia="en-US"/>
        </w:rPr>
      </w:pPr>
      <w:r w:rsidRPr="005F61FE">
        <w:t>2.1.</w:t>
      </w:r>
      <w:r w:rsidRPr="005F61FE">
        <w:rPr>
          <w:bCs/>
        </w:rPr>
        <w:t> </w:t>
      </w:r>
      <w:r w:rsidR="00D109A8" w:rsidRPr="005F61FE">
        <w:rPr>
          <w:lang w:eastAsia="en-US"/>
        </w:rPr>
        <w:t xml:space="preserve">Финансовый аудит (контроль) </w:t>
      </w:r>
      <w:r w:rsidR="001407E2" w:rsidRPr="005F61FE">
        <w:rPr>
          <w:lang w:eastAsia="en-US"/>
        </w:rPr>
        <w:t xml:space="preserve">предполагает проведение </w:t>
      </w:r>
      <w:r w:rsidR="00D109A8" w:rsidRPr="005F61FE">
        <w:rPr>
          <w:lang w:eastAsia="en-US"/>
        </w:rPr>
        <w:t xml:space="preserve">документальных проверок достоверности финансовых операций, бюджетного учета, бюджетной и иной отчетности, целевого использования бюджетных (муниципальных) ресурсов в пределах компетенции </w:t>
      </w:r>
      <w:r w:rsidR="00621432">
        <w:rPr>
          <w:lang w:eastAsia="en-US"/>
        </w:rPr>
        <w:t>Контрольно-счетной палаты</w:t>
      </w:r>
      <w:r w:rsidR="00D109A8" w:rsidRPr="005F61FE">
        <w:rPr>
          <w:lang w:eastAsia="en-US"/>
        </w:rPr>
        <w:t>, проверок финансовой и иной деятельности объектов аудита (контроля).</w:t>
      </w:r>
    </w:p>
    <w:p w:rsidR="007F1548" w:rsidRPr="005F61FE" w:rsidRDefault="006F010B" w:rsidP="00621432">
      <w:pPr>
        <w:shd w:val="clear" w:color="auto" w:fill="FFFFFF"/>
        <w:ind w:firstLine="709"/>
        <w:jc w:val="both"/>
      </w:pPr>
      <w:r w:rsidRPr="005F61FE">
        <w:t xml:space="preserve">Сущность </w:t>
      </w:r>
      <w:r w:rsidRPr="005F61FE">
        <w:rPr>
          <w:spacing w:val="4"/>
        </w:rPr>
        <w:t xml:space="preserve">финансового аудита заключается в проведении проверок операций с </w:t>
      </w:r>
      <w:r w:rsidR="00DE3468" w:rsidRPr="005F61FE">
        <w:rPr>
          <w:spacing w:val="4"/>
        </w:rPr>
        <w:t>муниципальными</w:t>
      </w:r>
      <w:r w:rsidR="00662BF7" w:rsidRPr="005F61FE">
        <w:rPr>
          <w:spacing w:val="4"/>
        </w:rPr>
        <w:t xml:space="preserve"> </w:t>
      </w:r>
      <w:r w:rsidRPr="005F61FE">
        <w:rPr>
          <w:spacing w:val="4"/>
        </w:rPr>
        <w:t>средствами</w:t>
      </w:r>
      <w:r w:rsidR="00273920" w:rsidRPr="005F61FE">
        <w:rPr>
          <w:spacing w:val="4"/>
        </w:rPr>
        <w:t xml:space="preserve"> и имуществом</w:t>
      </w:r>
      <w:r w:rsidRPr="005F61FE">
        <w:rPr>
          <w:spacing w:val="4"/>
        </w:rPr>
        <w:t xml:space="preserve">, совершенных объектом контроля, </w:t>
      </w:r>
      <w:r w:rsidR="00B358DA" w:rsidRPr="005F61FE">
        <w:rPr>
          <w:spacing w:val="4"/>
        </w:rPr>
        <w:t xml:space="preserve">а также </w:t>
      </w:r>
      <w:r w:rsidRPr="005F61FE">
        <w:rPr>
          <w:spacing w:val="4"/>
        </w:rPr>
        <w:t>их</w:t>
      </w:r>
      <w:r w:rsidR="00A81CAB" w:rsidRPr="005F61FE">
        <w:rPr>
          <w:spacing w:val="2"/>
        </w:rPr>
        <w:t xml:space="preserve"> учета и</w:t>
      </w:r>
      <w:r w:rsidRPr="005F61FE">
        <w:rPr>
          <w:spacing w:val="4"/>
        </w:rPr>
        <w:t xml:space="preserve"> отражения в бухгалтерской</w:t>
      </w:r>
      <w:r w:rsidR="00007212" w:rsidRPr="005F61FE">
        <w:rPr>
          <w:spacing w:val="4"/>
        </w:rPr>
        <w:t xml:space="preserve"> и</w:t>
      </w:r>
      <w:r w:rsidRPr="005F61FE">
        <w:t xml:space="preserve"> бюджетной отчетности</w:t>
      </w:r>
      <w:r w:rsidRPr="005F61FE">
        <w:rPr>
          <w:spacing w:val="4"/>
        </w:rPr>
        <w:t xml:space="preserve"> </w:t>
      </w:r>
      <w:r w:rsidRPr="005F61FE">
        <w:rPr>
          <w:spacing w:val="2"/>
        </w:rPr>
        <w:t>(далее – финансов</w:t>
      </w:r>
      <w:r w:rsidR="00863978" w:rsidRPr="005F61FE">
        <w:rPr>
          <w:spacing w:val="2"/>
        </w:rPr>
        <w:t>ая</w:t>
      </w:r>
      <w:r w:rsidRPr="005F61FE">
        <w:rPr>
          <w:spacing w:val="2"/>
        </w:rPr>
        <w:t xml:space="preserve"> отчетност</w:t>
      </w:r>
      <w:r w:rsidR="00863978" w:rsidRPr="005F61FE">
        <w:rPr>
          <w:spacing w:val="2"/>
        </w:rPr>
        <w:t>ь</w:t>
      </w:r>
      <w:r w:rsidRPr="005F61FE">
        <w:rPr>
          <w:spacing w:val="2"/>
        </w:rPr>
        <w:t>)</w:t>
      </w:r>
      <w:r w:rsidR="003B0634" w:rsidRPr="005F61FE">
        <w:rPr>
          <w:spacing w:val="2"/>
        </w:rPr>
        <w:t xml:space="preserve"> в целях установления</w:t>
      </w:r>
      <w:r w:rsidR="00B358DA" w:rsidRPr="005F61FE">
        <w:rPr>
          <w:spacing w:val="2"/>
        </w:rPr>
        <w:t xml:space="preserve"> соответствия</w:t>
      </w:r>
      <w:r w:rsidR="00B358DA" w:rsidRPr="005F61FE">
        <w:rPr>
          <w:spacing w:val="-1"/>
        </w:rPr>
        <w:t xml:space="preserve"> законодательным актам Российской Федерации</w:t>
      </w:r>
      <w:r w:rsidR="0066756C" w:rsidRPr="005F61FE">
        <w:rPr>
          <w:spacing w:val="2"/>
        </w:rPr>
        <w:t xml:space="preserve">, </w:t>
      </w:r>
      <w:r w:rsidR="0066756C" w:rsidRPr="005F61FE">
        <w:t>субъектов Российской Федерации</w:t>
      </w:r>
      <w:r w:rsidR="00625DD8" w:rsidRPr="005F61FE">
        <w:t>, муниципальным правовым актам</w:t>
      </w:r>
      <w:r w:rsidR="004178DA" w:rsidRPr="005F61FE">
        <w:t xml:space="preserve"> </w:t>
      </w:r>
      <w:r w:rsidR="005F4B8F" w:rsidRPr="005F61FE">
        <w:t>Городского округа Шатура</w:t>
      </w:r>
      <w:r w:rsidR="0066756C" w:rsidRPr="005F61FE">
        <w:t>, иным нормативным правовым актам.</w:t>
      </w:r>
    </w:p>
    <w:p w:rsidR="007F1548" w:rsidRPr="005F61FE" w:rsidRDefault="005215D9" w:rsidP="00621432">
      <w:pPr>
        <w:shd w:val="clear" w:color="auto" w:fill="FFFFFF"/>
        <w:tabs>
          <w:tab w:val="left" w:pos="4522"/>
          <w:tab w:val="left" w:pos="5789"/>
        </w:tabs>
        <w:ind w:firstLine="709"/>
        <w:jc w:val="both"/>
        <w:rPr>
          <w:spacing w:val="4"/>
        </w:rPr>
      </w:pPr>
      <w:r w:rsidRPr="005F61FE">
        <w:rPr>
          <w:spacing w:val="4"/>
        </w:rPr>
        <w:t>2.2.</w:t>
      </w:r>
      <w:r w:rsidR="003F3911" w:rsidRPr="005F61FE">
        <w:rPr>
          <w:bCs/>
        </w:rPr>
        <w:t> </w:t>
      </w:r>
      <w:r w:rsidR="00B97871" w:rsidRPr="005F61FE">
        <w:rPr>
          <w:bCs/>
        </w:rPr>
        <w:t>К финансовому аудиту относятся контрольные мероприятия, цел</w:t>
      </w:r>
      <w:r w:rsidR="00B358DA" w:rsidRPr="005F61FE">
        <w:rPr>
          <w:bCs/>
        </w:rPr>
        <w:t>ями</w:t>
      </w:r>
      <w:r w:rsidR="00B97871" w:rsidRPr="005F61FE">
        <w:rPr>
          <w:bCs/>
        </w:rPr>
        <w:t xml:space="preserve"> </w:t>
      </w:r>
      <w:r w:rsidR="00770CA5" w:rsidRPr="005F61FE">
        <w:rPr>
          <w:bCs/>
        </w:rPr>
        <w:t xml:space="preserve">проведения </w:t>
      </w:r>
      <w:r w:rsidR="00B97871" w:rsidRPr="005F61FE">
        <w:rPr>
          <w:bCs/>
        </w:rPr>
        <w:t xml:space="preserve">которых является </w:t>
      </w:r>
      <w:r w:rsidR="00A81CAB" w:rsidRPr="005F61FE">
        <w:rPr>
          <w:spacing w:val="4"/>
        </w:rPr>
        <w:t>определение</w:t>
      </w:r>
      <w:r w:rsidR="007F1548" w:rsidRPr="005F61FE">
        <w:rPr>
          <w:spacing w:val="4"/>
        </w:rPr>
        <w:t>:</w:t>
      </w:r>
    </w:p>
    <w:p w:rsidR="00A81CAB" w:rsidRPr="005F61FE" w:rsidRDefault="00662BF7" w:rsidP="00621432">
      <w:pPr>
        <w:shd w:val="clear" w:color="auto" w:fill="FFFFFF"/>
        <w:tabs>
          <w:tab w:val="left" w:pos="4522"/>
          <w:tab w:val="left" w:pos="5789"/>
        </w:tabs>
        <w:ind w:firstLine="709"/>
        <w:jc w:val="both"/>
        <w:rPr>
          <w:spacing w:val="2"/>
        </w:rPr>
      </w:pPr>
      <w:r w:rsidRPr="005F61FE">
        <w:rPr>
          <w:spacing w:val="4"/>
        </w:rPr>
        <w:t>- </w:t>
      </w:r>
      <w:r w:rsidR="00471E5B" w:rsidRPr="005F61FE">
        <w:rPr>
          <w:spacing w:val="4"/>
        </w:rPr>
        <w:t>правильности веде</w:t>
      </w:r>
      <w:r w:rsidR="00A81CAB" w:rsidRPr="005F61FE">
        <w:rPr>
          <w:spacing w:val="2"/>
        </w:rPr>
        <w:t>ния и</w:t>
      </w:r>
      <w:r w:rsidR="00471E5B" w:rsidRPr="005F61FE">
        <w:rPr>
          <w:spacing w:val="2"/>
        </w:rPr>
        <w:t xml:space="preserve"> полноты</w:t>
      </w:r>
      <w:r w:rsidR="00F62FCF" w:rsidRPr="005F61FE">
        <w:rPr>
          <w:spacing w:val="2"/>
        </w:rPr>
        <w:t xml:space="preserve"> </w:t>
      </w:r>
      <w:r w:rsidR="00846548" w:rsidRPr="005F61FE">
        <w:rPr>
          <w:spacing w:val="2"/>
        </w:rPr>
        <w:t xml:space="preserve">отражения </w:t>
      </w:r>
      <w:r w:rsidR="00625DD8" w:rsidRPr="005F61FE">
        <w:rPr>
          <w:spacing w:val="2"/>
        </w:rPr>
        <w:t xml:space="preserve">объектом контроля </w:t>
      </w:r>
      <w:r w:rsidR="00846548" w:rsidRPr="005F61FE">
        <w:rPr>
          <w:spacing w:val="2"/>
        </w:rPr>
        <w:t xml:space="preserve">в </w:t>
      </w:r>
      <w:r w:rsidR="00A81CAB" w:rsidRPr="005F61FE">
        <w:rPr>
          <w:spacing w:val="2"/>
        </w:rPr>
        <w:t>бухгалтерско</w:t>
      </w:r>
      <w:r w:rsidR="00846548" w:rsidRPr="005F61FE">
        <w:rPr>
          <w:spacing w:val="2"/>
        </w:rPr>
        <w:t>м (бюджетном</w:t>
      </w:r>
      <w:r w:rsidR="00A81CAB" w:rsidRPr="005F61FE">
        <w:rPr>
          <w:spacing w:val="2"/>
        </w:rPr>
        <w:t>) учет</w:t>
      </w:r>
      <w:r w:rsidR="00846548" w:rsidRPr="005F61FE">
        <w:rPr>
          <w:spacing w:val="2"/>
        </w:rPr>
        <w:t>е</w:t>
      </w:r>
      <w:r w:rsidR="00A81CAB" w:rsidRPr="005F61FE">
        <w:rPr>
          <w:spacing w:val="-1"/>
        </w:rPr>
        <w:t xml:space="preserve"> </w:t>
      </w:r>
      <w:r w:rsidR="00625DD8" w:rsidRPr="005F61FE">
        <w:rPr>
          <w:spacing w:val="2"/>
        </w:rPr>
        <w:t xml:space="preserve">операций с </w:t>
      </w:r>
      <w:r w:rsidRPr="005F61FE">
        <w:rPr>
          <w:spacing w:val="2"/>
        </w:rPr>
        <w:t>муниципальны</w:t>
      </w:r>
      <w:r w:rsidR="00625DD8" w:rsidRPr="005F61FE">
        <w:rPr>
          <w:spacing w:val="2"/>
        </w:rPr>
        <w:t>ми</w:t>
      </w:r>
      <w:r w:rsidRPr="005F61FE">
        <w:rPr>
          <w:spacing w:val="2"/>
        </w:rPr>
        <w:t xml:space="preserve"> </w:t>
      </w:r>
      <w:r w:rsidR="00A81CAB" w:rsidRPr="005F61FE">
        <w:rPr>
          <w:spacing w:val="2"/>
        </w:rPr>
        <w:t>средств</w:t>
      </w:r>
      <w:r w:rsidR="00625DD8" w:rsidRPr="005F61FE">
        <w:rPr>
          <w:spacing w:val="2"/>
        </w:rPr>
        <w:t>ами</w:t>
      </w:r>
      <w:r w:rsidR="00A81CAB" w:rsidRPr="005F61FE">
        <w:rPr>
          <w:spacing w:val="2"/>
        </w:rPr>
        <w:t>;</w:t>
      </w:r>
    </w:p>
    <w:p w:rsidR="00977265" w:rsidRPr="005F61FE" w:rsidRDefault="00662BF7" w:rsidP="00621432">
      <w:pPr>
        <w:shd w:val="clear" w:color="auto" w:fill="FFFFFF"/>
        <w:tabs>
          <w:tab w:val="left" w:pos="4522"/>
          <w:tab w:val="left" w:pos="5789"/>
        </w:tabs>
        <w:ind w:firstLine="709"/>
        <w:jc w:val="both"/>
        <w:rPr>
          <w:spacing w:val="2"/>
        </w:rPr>
      </w:pPr>
      <w:r w:rsidRPr="005F61FE">
        <w:rPr>
          <w:spacing w:val="2"/>
        </w:rPr>
        <w:t>- </w:t>
      </w:r>
      <w:r w:rsidR="00A81CAB" w:rsidRPr="005F61FE">
        <w:rPr>
          <w:spacing w:val="2"/>
        </w:rPr>
        <w:t xml:space="preserve">достоверности </w:t>
      </w:r>
      <w:r w:rsidR="00BB3039" w:rsidRPr="005F61FE">
        <w:t>финансовой отчетности</w:t>
      </w:r>
      <w:r w:rsidR="00BB3039" w:rsidRPr="005F61FE">
        <w:rPr>
          <w:spacing w:val="2"/>
        </w:rPr>
        <w:t xml:space="preserve"> </w:t>
      </w:r>
      <w:r w:rsidR="005F2487" w:rsidRPr="005F61FE">
        <w:rPr>
          <w:spacing w:val="-1"/>
        </w:rPr>
        <w:t>объекта контроля</w:t>
      </w:r>
      <w:r w:rsidR="00A81CAB" w:rsidRPr="005F61FE">
        <w:rPr>
          <w:spacing w:val="2"/>
        </w:rPr>
        <w:t xml:space="preserve"> о</w:t>
      </w:r>
      <w:r w:rsidR="004511B2" w:rsidRPr="005F61FE">
        <w:rPr>
          <w:spacing w:val="2"/>
        </w:rPr>
        <w:t>б</w:t>
      </w:r>
      <w:r w:rsidR="00A81CAB" w:rsidRPr="005F61FE">
        <w:rPr>
          <w:spacing w:val="2"/>
        </w:rPr>
        <w:t xml:space="preserve"> использовании </w:t>
      </w:r>
      <w:r w:rsidRPr="005F61FE">
        <w:rPr>
          <w:spacing w:val="2"/>
        </w:rPr>
        <w:t xml:space="preserve">муниципальных </w:t>
      </w:r>
      <w:r w:rsidR="00A81CAB" w:rsidRPr="005F61FE">
        <w:rPr>
          <w:spacing w:val="2"/>
        </w:rPr>
        <w:t>средств</w:t>
      </w:r>
      <w:r w:rsidR="00144A36" w:rsidRPr="005F61FE">
        <w:rPr>
          <w:spacing w:val="2"/>
        </w:rPr>
        <w:t>;</w:t>
      </w:r>
      <w:r w:rsidR="00507F8C" w:rsidRPr="005F61FE">
        <w:rPr>
          <w:spacing w:val="2"/>
        </w:rPr>
        <w:t xml:space="preserve"> </w:t>
      </w:r>
    </w:p>
    <w:p w:rsidR="00A81CAB" w:rsidRPr="005F61FE" w:rsidRDefault="00662BF7" w:rsidP="00621432">
      <w:pPr>
        <w:shd w:val="clear" w:color="auto" w:fill="FFFFFF"/>
        <w:tabs>
          <w:tab w:val="left" w:pos="4522"/>
          <w:tab w:val="left" w:pos="5789"/>
        </w:tabs>
        <w:ind w:firstLine="709"/>
        <w:jc w:val="both"/>
        <w:rPr>
          <w:spacing w:val="2"/>
        </w:rPr>
      </w:pPr>
      <w:r w:rsidRPr="005F61FE">
        <w:rPr>
          <w:spacing w:val="2"/>
        </w:rPr>
        <w:t>- </w:t>
      </w:r>
      <w:r w:rsidR="00A81CAB" w:rsidRPr="005F61FE">
        <w:rPr>
          <w:spacing w:val="2"/>
        </w:rPr>
        <w:t xml:space="preserve">соответствия использования </w:t>
      </w:r>
      <w:r w:rsidR="00002360" w:rsidRPr="005F61FE">
        <w:rPr>
          <w:lang w:eastAsia="en-US"/>
        </w:rPr>
        <w:t>муниципальных</w:t>
      </w:r>
      <w:r w:rsidR="00002360" w:rsidRPr="005F61FE">
        <w:rPr>
          <w:spacing w:val="2"/>
        </w:rPr>
        <w:t xml:space="preserve"> </w:t>
      </w:r>
      <w:r w:rsidR="00A81CAB" w:rsidRPr="005F61FE">
        <w:rPr>
          <w:spacing w:val="2"/>
        </w:rPr>
        <w:t>средств</w:t>
      </w:r>
      <w:r w:rsidR="008F19D6" w:rsidRPr="005F61FE">
        <w:rPr>
          <w:spacing w:val="2"/>
        </w:rPr>
        <w:t xml:space="preserve">, </w:t>
      </w:r>
      <w:r w:rsidR="008F19D6" w:rsidRPr="005F61FE">
        <w:rPr>
          <w:lang w:eastAsia="en-US"/>
        </w:rPr>
        <w:t>муниципального имущества</w:t>
      </w:r>
      <w:r w:rsidR="00A81CAB" w:rsidRPr="005F61FE">
        <w:rPr>
          <w:spacing w:val="2"/>
        </w:rPr>
        <w:t xml:space="preserve"> </w:t>
      </w:r>
      <w:r w:rsidR="005F4B8F" w:rsidRPr="005F61FE">
        <w:t>Городского округа Шатура</w:t>
      </w:r>
      <w:r w:rsidR="004178DA" w:rsidRPr="005F61FE">
        <w:rPr>
          <w:spacing w:val="-1"/>
        </w:rPr>
        <w:t xml:space="preserve"> </w:t>
      </w:r>
      <w:r w:rsidR="00A81CAB" w:rsidRPr="005F61FE">
        <w:rPr>
          <w:spacing w:val="-1"/>
        </w:rPr>
        <w:t>объектом контроля</w:t>
      </w:r>
      <w:r w:rsidR="00BD1CD7" w:rsidRPr="005F61FE">
        <w:rPr>
          <w:spacing w:val="-1"/>
        </w:rPr>
        <w:t>, а также его хозяйственной деятельности</w:t>
      </w:r>
      <w:r w:rsidR="00A81CAB" w:rsidRPr="005F61FE">
        <w:rPr>
          <w:spacing w:val="-1"/>
        </w:rPr>
        <w:t xml:space="preserve"> </w:t>
      </w:r>
      <w:r w:rsidR="0066756C" w:rsidRPr="005F61FE">
        <w:rPr>
          <w:spacing w:val="-1"/>
        </w:rPr>
        <w:t>законодательным актам Российской Федерации</w:t>
      </w:r>
      <w:r w:rsidR="0066756C" w:rsidRPr="005F61FE">
        <w:rPr>
          <w:spacing w:val="2"/>
        </w:rPr>
        <w:t xml:space="preserve">, </w:t>
      </w:r>
      <w:r w:rsidR="0066756C" w:rsidRPr="005F61FE">
        <w:t xml:space="preserve">субъектов Российской Федерации, </w:t>
      </w:r>
      <w:r w:rsidR="007B4D27" w:rsidRPr="005F61FE">
        <w:t>муниципальным правовым актам</w:t>
      </w:r>
      <w:r w:rsidR="004178DA" w:rsidRPr="005F61FE">
        <w:t xml:space="preserve"> </w:t>
      </w:r>
      <w:r w:rsidR="005F4B8F" w:rsidRPr="005F61FE">
        <w:t>Городского округа Шатура</w:t>
      </w:r>
      <w:r w:rsidR="007B4D27" w:rsidRPr="005F61FE">
        <w:t xml:space="preserve">, </w:t>
      </w:r>
      <w:r w:rsidR="0066756C" w:rsidRPr="005F61FE">
        <w:t>иным нормативным правовым актам</w:t>
      </w:r>
      <w:r w:rsidR="00A81CAB" w:rsidRPr="005F61FE">
        <w:rPr>
          <w:spacing w:val="-1"/>
        </w:rPr>
        <w:t>.</w:t>
      </w:r>
    </w:p>
    <w:p w:rsidR="00A30160" w:rsidRPr="005F61FE" w:rsidRDefault="008E767D" w:rsidP="00621432">
      <w:pPr>
        <w:pStyle w:val="ab"/>
        <w:tabs>
          <w:tab w:val="left" w:pos="426"/>
        </w:tabs>
        <w:ind w:firstLine="720"/>
        <w:jc w:val="both"/>
        <w:rPr>
          <w:sz w:val="24"/>
          <w:szCs w:val="24"/>
          <w:lang w:eastAsia="en-US"/>
        </w:rPr>
      </w:pPr>
      <w:r w:rsidRPr="005F61FE">
        <w:rPr>
          <w:sz w:val="24"/>
          <w:szCs w:val="24"/>
        </w:rPr>
        <w:t>2.</w:t>
      </w:r>
      <w:r w:rsidR="00F62FCF" w:rsidRPr="005F61FE">
        <w:rPr>
          <w:sz w:val="24"/>
          <w:szCs w:val="24"/>
        </w:rPr>
        <w:t>3</w:t>
      </w:r>
      <w:r w:rsidRPr="005F61FE">
        <w:rPr>
          <w:sz w:val="24"/>
          <w:szCs w:val="24"/>
        </w:rPr>
        <w:t>.</w:t>
      </w:r>
      <w:r w:rsidR="003F3911" w:rsidRPr="005F61FE">
        <w:rPr>
          <w:bCs/>
          <w:sz w:val="24"/>
          <w:szCs w:val="24"/>
        </w:rPr>
        <w:t> </w:t>
      </w:r>
      <w:r w:rsidR="005225B5" w:rsidRPr="005F61FE">
        <w:rPr>
          <w:sz w:val="24"/>
          <w:szCs w:val="24"/>
          <w:lang w:eastAsia="en-US"/>
        </w:rPr>
        <w:t xml:space="preserve">При проведении </w:t>
      </w:r>
      <w:r w:rsidR="00471E5B" w:rsidRPr="005F61FE">
        <w:rPr>
          <w:sz w:val="24"/>
          <w:szCs w:val="24"/>
          <w:lang w:eastAsia="en-US"/>
        </w:rPr>
        <w:t>финансового аудита</w:t>
      </w:r>
      <w:r w:rsidR="005225B5" w:rsidRPr="005F61FE">
        <w:rPr>
          <w:sz w:val="24"/>
          <w:szCs w:val="24"/>
          <w:lang w:eastAsia="en-US"/>
        </w:rPr>
        <w:t xml:space="preserve"> проверяются</w:t>
      </w:r>
      <w:r w:rsidR="002E6807" w:rsidRPr="005F61FE">
        <w:rPr>
          <w:sz w:val="24"/>
          <w:szCs w:val="24"/>
          <w:lang w:eastAsia="en-US"/>
        </w:rPr>
        <w:t xml:space="preserve"> </w:t>
      </w:r>
      <w:r w:rsidR="00471E5B" w:rsidRPr="005F61FE">
        <w:rPr>
          <w:sz w:val="24"/>
          <w:szCs w:val="24"/>
          <w:lang w:eastAsia="en-US"/>
        </w:rPr>
        <w:t>документы</w:t>
      </w:r>
      <w:r w:rsidR="00846548" w:rsidRPr="005F61FE">
        <w:rPr>
          <w:sz w:val="24"/>
          <w:szCs w:val="24"/>
          <w:lang w:eastAsia="en-US"/>
        </w:rPr>
        <w:t>, характеризующие финансово</w:t>
      </w:r>
      <w:r w:rsidR="006F0B68" w:rsidRPr="005F61FE">
        <w:rPr>
          <w:sz w:val="24"/>
          <w:szCs w:val="24"/>
          <w:lang w:eastAsia="en-US"/>
        </w:rPr>
        <w:t>-</w:t>
      </w:r>
      <w:r w:rsidR="00846548" w:rsidRPr="005F61FE">
        <w:rPr>
          <w:sz w:val="24"/>
          <w:szCs w:val="24"/>
          <w:lang w:eastAsia="en-US"/>
        </w:rPr>
        <w:t>хозяйственную деятельность</w:t>
      </w:r>
      <w:r w:rsidR="005225B5" w:rsidRPr="005F61FE">
        <w:rPr>
          <w:sz w:val="24"/>
          <w:szCs w:val="24"/>
          <w:lang w:eastAsia="en-US"/>
        </w:rPr>
        <w:t xml:space="preserve"> </w:t>
      </w:r>
      <w:r w:rsidR="00A30160" w:rsidRPr="005F61FE">
        <w:rPr>
          <w:sz w:val="24"/>
          <w:szCs w:val="24"/>
          <w:lang w:eastAsia="en-US"/>
        </w:rPr>
        <w:t>главных администраторов (администраторов)</w:t>
      </w:r>
      <w:r w:rsidR="00E72826" w:rsidRPr="005F61FE">
        <w:rPr>
          <w:sz w:val="24"/>
          <w:szCs w:val="24"/>
          <w:lang w:eastAsia="en-US"/>
        </w:rPr>
        <w:t xml:space="preserve"> доходов и источников финансирования дефицита бюджета</w:t>
      </w:r>
      <w:r w:rsidR="00A30160" w:rsidRPr="005F61FE">
        <w:rPr>
          <w:sz w:val="24"/>
          <w:szCs w:val="24"/>
          <w:lang w:eastAsia="en-US"/>
        </w:rPr>
        <w:t>, главных распорядителей (распорядителей), получателей средств бюджета</w:t>
      </w:r>
      <w:r w:rsidR="007B4D27" w:rsidRPr="005F61FE">
        <w:rPr>
          <w:sz w:val="24"/>
          <w:szCs w:val="24"/>
          <w:lang w:eastAsia="en-US"/>
        </w:rPr>
        <w:t xml:space="preserve"> </w:t>
      </w:r>
      <w:r w:rsidR="005F4B8F" w:rsidRPr="005F61FE">
        <w:rPr>
          <w:sz w:val="24"/>
          <w:szCs w:val="24"/>
        </w:rPr>
        <w:t>Городского округа Шатура</w:t>
      </w:r>
      <w:r w:rsidR="004178DA" w:rsidRPr="005F61FE">
        <w:rPr>
          <w:sz w:val="24"/>
          <w:szCs w:val="24"/>
          <w:lang w:eastAsia="en-US"/>
        </w:rPr>
        <w:t xml:space="preserve">, </w:t>
      </w:r>
      <w:r w:rsidR="00A30160" w:rsidRPr="005F61FE">
        <w:rPr>
          <w:sz w:val="24"/>
          <w:szCs w:val="24"/>
          <w:lang w:eastAsia="en-US"/>
        </w:rPr>
        <w:t>бюджетных, автономных организаций и прочих юридических лиц</w:t>
      </w:r>
      <w:r w:rsidR="00351CF9" w:rsidRPr="005F61FE">
        <w:rPr>
          <w:color w:val="0070C0"/>
          <w:sz w:val="24"/>
          <w:szCs w:val="24"/>
          <w:lang w:eastAsia="en-US"/>
        </w:rPr>
        <w:t xml:space="preserve">, </w:t>
      </w:r>
      <w:r w:rsidR="00351CF9" w:rsidRPr="005F61FE">
        <w:rPr>
          <w:sz w:val="24"/>
          <w:szCs w:val="24"/>
          <w:lang w:eastAsia="en-US"/>
        </w:rPr>
        <w:t xml:space="preserve">индивидуальных предпринимателей и физических лиц в пределах полномочий </w:t>
      </w:r>
      <w:r w:rsidR="00621432">
        <w:rPr>
          <w:sz w:val="24"/>
          <w:szCs w:val="24"/>
          <w:lang w:eastAsia="en-US"/>
        </w:rPr>
        <w:t>Контрольно-счетной палаты</w:t>
      </w:r>
      <w:r w:rsidR="00A30160" w:rsidRPr="005F61FE">
        <w:rPr>
          <w:sz w:val="24"/>
          <w:szCs w:val="24"/>
          <w:lang w:eastAsia="en-US"/>
        </w:rPr>
        <w:t>, а также их финансовая (бухгалтерская), статистическая и иная отчетность, отражающая использование муниципальных средств.</w:t>
      </w:r>
    </w:p>
    <w:p w:rsidR="0075116B" w:rsidRPr="005F61FE" w:rsidRDefault="006F1A44" w:rsidP="0062143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5F61FE">
        <w:rPr>
          <w:lang w:eastAsia="en-US"/>
        </w:rPr>
        <w:t>2.4. Финансовый аудит осуществляется посредством проведения контрольного мероприятия, включающего подготовительный, основной и заключительный этапы.</w:t>
      </w:r>
    </w:p>
    <w:p w:rsidR="00DE268A" w:rsidRPr="00621432" w:rsidRDefault="005F1F51" w:rsidP="0062143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62037883"/>
      <w:r w:rsidRPr="00621432">
        <w:rPr>
          <w:rFonts w:ascii="Times New Roman" w:hAnsi="Times New Roman" w:cs="Times New Roman"/>
          <w:sz w:val="24"/>
          <w:szCs w:val="24"/>
        </w:rPr>
        <w:t xml:space="preserve">3. </w:t>
      </w:r>
      <w:r w:rsidR="006F1A44" w:rsidRPr="00621432">
        <w:rPr>
          <w:rFonts w:ascii="Times New Roman" w:hAnsi="Times New Roman" w:cs="Times New Roman"/>
          <w:sz w:val="24"/>
          <w:szCs w:val="24"/>
        </w:rPr>
        <w:t>Подготовительный</w:t>
      </w:r>
      <w:r w:rsidRPr="00621432">
        <w:rPr>
          <w:rFonts w:ascii="Times New Roman" w:hAnsi="Times New Roman" w:cs="Times New Roman"/>
          <w:sz w:val="24"/>
          <w:szCs w:val="24"/>
        </w:rPr>
        <w:t xml:space="preserve"> </w:t>
      </w:r>
      <w:r w:rsidR="006F1A44" w:rsidRPr="00621432">
        <w:rPr>
          <w:rFonts w:ascii="Times New Roman" w:hAnsi="Times New Roman" w:cs="Times New Roman"/>
          <w:sz w:val="24"/>
          <w:szCs w:val="24"/>
        </w:rPr>
        <w:t xml:space="preserve">этап </w:t>
      </w:r>
      <w:r w:rsidR="005215D9" w:rsidRPr="00621432">
        <w:rPr>
          <w:rFonts w:ascii="Times New Roman" w:hAnsi="Times New Roman" w:cs="Times New Roman"/>
          <w:sz w:val="24"/>
          <w:szCs w:val="24"/>
        </w:rPr>
        <w:t>финансового аудита</w:t>
      </w:r>
      <w:bookmarkEnd w:id="4"/>
    </w:p>
    <w:p w:rsidR="005F1F51" w:rsidRPr="005F61FE" w:rsidRDefault="005215D9" w:rsidP="00621432">
      <w:pPr>
        <w:shd w:val="clear" w:color="auto" w:fill="FFFFFF"/>
        <w:jc w:val="center"/>
        <w:rPr>
          <w:b/>
          <w:bCs/>
        </w:rPr>
      </w:pPr>
      <w:r w:rsidRPr="005F61FE">
        <w:rPr>
          <w:b/>
          <w:bCs/>
        </w:rPr>
        <w:t xml:space="preserve"> </w:t>
      </w:r>
    </w:p>
    <w:p w:rsidR="006F1A44" w:rsidRPr="005F61FE" w:rsidRDefault="005F1F51" w:rsidP="00621432">
      <w:pPr>
        <w:autoSpaceDE w:val="0"/>
        <w:autoSpaceDN w:val="0"/>
        <w:adjustRightInd w:val="0"/>
        <w:ind w:firstLine="720"/>
        <w:jc w:val="both"/>
      </w:pPr>
      <w:r w:rsidRPr="005F61FE">
        <w:t>3.1. </w:t>
      </w:r>
      <w:r w:rsidR="006F1A44" w:rsidRPr="005F61FE">
        <w:t xml:space="preserve">На подготовительном этапе финансового аудита осуществляется предварительное изучение </w:t>
      </w:r>
      <w:r w:rsidR="00E72826" w:rsidRPr="005F61FE">
        <w:t>предмета</w:t>
      </w:r>
      <w:r w:rsidR="006F1A44" w:rsidRPr="005F61FE">
        <w:t xml:space="preserve"> и объектов финансового аудита.</w:t>
      </w:r>
    </w:p>
    <w:p w:rsidR="006F1A44" w:rsidRPr="005F61FE" w:rsidRDefault="006F1A44" w:rsidP="00621432">
      <w:pPr>
        <w:autoSpaceDE w:val="0"/>
        <w:autoSpaceDN w:val="0"/>
        <w:adjustRightInd w:val="0"/>
        <w:ind w:firstLine="720"/>
        <w:jc w:val="both"/>
      </w:pPr>
      <w:r w:rsidRPr="005F61FE">
        <w:t xml:space="preserve">3.2. В ходе подготовительного этапа </w:t>
      </w:r>
      <w:r w:rsidRPr="005F61FE">
        <w:rPr>
          <w:lang w:eastAsia="en-US"/>
        </w:rPr>
        <w:t xml:space="preserve">финансового аудита </w:t>
      </w:r>
      <w:r w:rsidRPr="005F61FE">
        <w:t xml:space="preserve">необходимо изучить нормативные правовые акты Российской Федерации, </w:t>
      </w:r>
      <w:r w:rsidR="00D109A8" w:rsidRPr="005F61FE">
        <w:rPr>
          <w:lang w:eastAsia="en-US"/>
        </w:rPr>
        <w:t xml:space="preserve">нормативно-правовые акты </w:t>
      </w:r>
      <w:r w:rsidR="005F4B8F" w:rsidRPr="005F61FE">
        <w:rPr>
          <w:lang w:eastAsia="en-US"/>
        </w:rPr>
        <w:t>Городского округа Шатура</w:t>
      </w:r>
      <w:r w:rsidR="00D109A8" w:rsidRPr="005F61FE">
        <w:t xml:space="preserve">, </w:t>
      </w:r>
      <w:r w:rsidRPr="005F61FE">
        <w:t>регулирующие порядок ведения учета и подготовки отчетности, а также нормативные правовые акты, регламентирующие финансово-хозяйственную деятельность объекта контроля.</w:t>
      </w:r>
    </w:p>
    <w:p w:rsidR="00150450" w:rsidRPr="005F61FE" w:rsidRDefault="00D11F4C" w:rsidP="00621432">
      <w:pPr>
        <w:ind w:firstLine="720"/>
        <w:jc w:val="both"/>
      </w:pPr>
      <w:r w:rsidRPr="005F61FE">
        <w:t>3.</w:t>
      </w:r>
      <w:r w:rsidR="00D70896" w:rsidRPr="005F61FE">
        <w:t>3</w:t>
      </w:r>
      <w:r w:rsidRPr="005F61FE">
        <w:t>.</w:t>
      </w:r>
      <w:r w:rsidR="003F3911" w:rsidRPr="005F61FE">
        <w:t> </w:t>
      </w:r>
      <w:r w:rsidR="00150450" w:rsidRPr="005F61FE">
        <w:t xml:space="preserve">Для выбора целей финансового аудита </w:t>
      </w:r>
      <w:r w:rsidR="00E81517" w:rsidRPr="005F61FE">
        <w:t>необходимо</w:t>
      </w:r>
      <w:r w:rsidR="00150450" w:rsidRPr="005F61FE">
        <w:t>:</w:t>
      </w:r>
      <w:r w:rsidRPr="005F61FE">
        <w:t xml:space="preserve"> </w:t>
      </w:r>
    </w:p>
    <w:p w:rsidR="00D813D4" w:rsidRPr="005F61FE" w:rsidRDefault="00E81517" w:rsidP="00621432">
      <w:pPr>
        <w:ind w:firstLine="720"/>
        <w:jc w:val="both"/>
      </w:pPr>
      <w:r w:rsidRPr="005F61FE">
        <w:t>- </w:t>
      </w:r>
      <w:r w:rsidR="00213C4B" w:rsidRPr="005F61FE">
        <w:t>получить необходимую информацию о</w:t>
      </w:r>
      <w:r w:rsidR="004F7688" w:rsidRPr="005F61FE">
        <w:t xml:space="preserve">б осуществлении </w:t>
      </w:r>
      <w:r w:rsidR="00213C4B" w:rsidRPr="005F61FE">
        <w:t xml:space="preserve">внутреннего </w:t>
      </w:r>
      <w:r w:rsidR="00607BF5" w:rsidRPr="005F61FE">
        <w:t xml:space="preserve">финансового </w:t>
      </w:r>
      <w:r w:rsidR="00213C4B" w:rsidRPr="005F61FE">
        <w:t xml:space="preserve">контроля </w:t>
      </w:r>
      <w:r w:rsidR="004F7688" w:rsidRPr="005F61FE">
        <w:t xml:space="preserve">и внутреннего финансового аудита </w:t>
      </w:r>
      <w:r w:rsidR="00213C4B" w:rsidRPr="005F61FE">
        <w:t>объект</w:t>
      </w:r>
      <w:r w:rsidR="004F7688" w:rsidRPr="005F61FE">
        <w:t>ами</w:t>
      </w:r>
      <w:r w:rsidR="00213C4B" w:rsidRPr="005F61FE">
        <w:t xml:space="preserve"> контроля, а также сведения о результатах предыдущих </w:t>
      </w:r>
      <w:r w:rsidR="004178DA" w:rsidRPr="005F61FE">
        <w:t>контрольных мероприятий, проведе</w:t>
      </w:r>
      <w:r w:rsidR="00213C4B" w:rsidRPr="005F61FE">
        <w:t xml:space="preserve">нных органами внешнего муниципального финансового контроля </w:t>
      </w:r>
      <w:r w:rsidR="00351CF9" w:rsidRPr="005F61FE">
        <w:t xml:space="preserve">и органами внутреннего муниципального финансового контроля, </w:t>
      </w:r>
      <w:r w:rsidR="00213C4B" w:rsidRPr="005F61FE">
        <w:t>сведения об устранении выявленных нарушений и недостатков (по возможности)</w:t>
      </w:r>
      <w:r w:rsidR="004F74B2" w:rsidRPr="005F61FE">
        <w:t>;</w:t>
      </w:r>
    </w:p>
    <w:p w:rsidR="00150450" w:rsidRPr="005F61FE" w:rsidRDefault="00E81517" w:rsidP="00621432">
      <w:pPr>
        <w:ind w:firstLine="720"/>
        <w:jc w:val="both"/>
      </w:pPr>
      <w:r w:rsidRPr="005F61FE">
        <w:t>- </w:t>
      </w:r>
      <w:r w:rsidR="00150450" w:rsidRPr="005F61FE">
        <w:t>определить уровень существенности;</w:t>
      </w:r>
    </w:p>
    <w:p w:rsidR="00150450" w:rsidRPr="005F61FE" w:rsidRDefault="00E81517" w:rsidP="00621432">
      <w:pPr>
        <w:ind w:firstLine="720"/>
        <w:jc w:val="both"/>
      </w:pPr>
      <w:r w:rsidRPr="005F61FE">
        <w:t>- </w:t>
      </w:r>
      <w:r w:rsidR="00150450" w:rsidRPr="005F61FE">
        <w:t>оценить риски.</w:t>
      </w:r>
    </w:p>
    <w:p w:rsidR="005764CB" w:rsidRPr="005F61FE" w:rsidRDefault="0096315B" w:rsidP="00621432">
      <w:pPr>
        <w:ind w:firstLine="720"/>
        <w:jc w:val="both"/>
      </w:pPr>
      <w:r w:rsidRPr="005F61FE">
        <w:lastRenderedPageBreak/>
        <w:t>После утверждения программы проведения мероприятия при необходимости может разрабатываться рабоч</w:t>
      </w:r>
      <w:r w:rsidR="004178DA" w:rsidRPr="005F61FE">
        <w:t xml:space="preserve">ий план проведения мероприятия </w:t>
      </w:r>
      <w:r w:rsidRPr="005F61FE">
        <w:t>с указанием содержания работ (процедур), сроков исполнения работ и/или подготовки документа по результатам выполнения работ</w:t>
      </w:r>
      <w:r w:rsidR="005764CB" w:rsidRPr="005F61FE">
        <w:t>.</w:t>
      </w:r>
    </w:p>
    <w:p w:rsidR="005F1F51" w:rsidRPr="00621432" w:rsidRDefault="005F1F51" w:rsidP="0062143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62037884"/>
      <w:r w:rsidRPr="00621432">
        <w:rPr>
          <w:rFonts w:ascii="Times New Roman" w:hAnsi="Times New Roman" w:cs="Times New Roman"/>
          <w:sz w:val="24"/>
          <w:szCs w:val="24"/>
        </w:rPr>
        <w:t xml:space="preserve">4. Проведение </w:t>
      </w:r>
      <w:r w:rsidR="007B4D27" w:rsidRPr="00621432">
        <w:rPr>
          <w:rFonts w:ascii="Times New Roman" w:hAnsi="Times New Roman" w:cs="Times New Roman"/>
          <w:sz w:val="24"/>
          <w:szCs w:val="24"/>
        </w:rPr>
        <w:t>финансового аудита</w:t>
      </w:r>
      <w:bookmarkEnd w:id="5"/>
    </w:p>
    <w:p w:rsidR="00DE268A" w:rsidRPr="005F61FE" w:rsidRDefault="00DE268A" w:rsidP="00621432">
      <w:pPr>
        <w:shd w:val="clear" w:color="auto" w:fill="FFFFFF"/>
        <w:jc w:val="center"/>
        <w:rPr>
          <w:b/>
        </w:rPr>
      </w:pPr>
    </w:p>
    <w:p w:rsidR="00CB236E" w:rsidRPr="001844C6" w:rsidRDefault="00A70E28" w:rsidP="001844C6">
      <w:pPr>
        <w:ind w:firstLine="720"/>
        <w:jc w:val="both"/>
      </w:pPr>
      <w:r w:rsidRPr="001844C6">
        <w:t xml:space="preserve">Процесс </w:t>
      </w:r>
      <w:r w:rsidR="00EA7A4A" w:rsidRPr="001844C6">
        <w:t xml:space="preserve">проведения финансового аудита </w:t>
      </w:r>
      <w:r w:rsidR="00324322" w:rsidRPr="001844C6">
        <w:t xml:space="preserve">в зависимости от целей и вопросов его программы может </w:t>
      </w:r>
      <w:r w:rsidR="00A76847" w:rsidRPr="001844C6">
        <w:t>включат</w:t>
      </w:r>
      <w:r w:rsidR="00324322" w:rsidRPr="001844C6">
        <w:t>ь</w:t>
      </w:r>
      <w:r w:rsidR="00A76847" w:rsidRPr="001844C6">
        <w:t xml:space="preserve"> в себя</w:t>
      </w:r>
      <w:r w:rsidR="00EA7A4A" w:rsidRPr="001844C6">
        <w:t xml:space="preserve"> </w:t>
      </w:r>
      <w:r w:rsidR="00A76847" w:rsidRPr="001844C6">
        <w:t>проверк</w:t>
      </w:r>
      <w:r w:rsidR="00E81517" w:rsidRPr="001844C6">
        <w:t>у</w:t>
      </w:r>
      <w:r w:rsidR="00A76847" w:rsidRPr="001844C6">
        <w:t xml:space="preserve"> учетной политики, ведения бухгалтерского (бюджетного) учета</w:t>
      </w:r>
      <w:r w:rsidR="00FD425A" w:rsidRPr="001844C6">
        <w:t>, достоверности финансовой отчетности, соблюдения</w:t>
      </w:r>
      <w:r w:rsidR="009E0C35" w:rsidRPr="001844C6">
        <w:t xml:space="preserve"> нормативных правовых актов</w:t>
      </w:r>
      <w:r w:rsidR="001A189F" w:rsidRPr="001844C6">
        <w:t>, касающихся финансово-хозяйственной деятельности</w:t>
      </w:r>
      <w:r w:rsidR="004178DA" w:rsidRPr="001844C6">
        <w:t xml:space="preserve"> объекта контроля</w:t>
      </w:r>
      <w:r w:rsidR="00CF1EFC" w:rsidRPr="001844C6">
        <w:t xml:space="preserve">. </w:t>
      </w:r>
    </w:p>
    <w:p w:rsidR="00A76847" w:rsidRPr="001844C6" w:rsidRDefault="00C458C0" w:rsidP="001844C6">
      <w:pPr>
        <w:ind w:firstLine="720"/>
        <w:jc w:val="both"/>
      </w:pPr>
      <w:r w:rsidRPr="001844C6">
        <w:t>В ходе указанных проверок</w:t>
      </w:r>
      <w:r w:rsidR="00CB236E" w:rsidRPr="001844C6">
        <w:t xml:space="preserve"> </w:t>
      </w:r>
      <w:r w:rsidRPr="001844C6">
        <w:t>проводится</w:t>
      </w:r>
      <w:r w:rsidR="00FD425A" w:rsidRPr="001844C6">
        <w:t xml:space="preserve"> оценк</w:t>
      </w:r>
      <w:r w:rsidRPr="001844C6">
        <w:t>а</w:t>
      </w:r>
      <w:r w:rsidR="00FD425A" w:rsidRPr="001844C6">
        <w:t xml:space="preserve"> системы внутреннего </w:t>
      </w:r>
      <w:r w:rsidR="00607BF5" w:rsidRPr="001844C6">
        <w:t xml:space="preserve">финансового </w:t>
      </w:r>
      <w:r w:rsidR="00FD425A" w:rsidRPr="001844C6">
        <w:t>контроля и внутр</w:t>
      </w:r>
      <w:r w:rsidR="00722857" w:rsidRPr="001844C6">
        <w:t xml:space="preserve">еннего </w:t>
      </w:r>
      <w:r w:rsidR="00607BF5" w:rsidRPr="001844C6">
        <w:t xml:space="preserve">финансового </w:t>
      </w:r>
      <w:r w:rsidR="00722857" w:rsidRPr="001844C6">
        <w:t>аудита</w:t>
      </w:r>
      <w:r w:rsidRPr="001844C6">
        <w:t xml:space="preserve"> объекта контроля</w:t>
      </w:r>
      <w:r w:rsidR="00876853" w:rsidRPr="001844C6">
        <w:t>, которая</w:t>
      </w:r>
      <w:r w:rsidR="003C7C5A" w:rsidRPr="001844C6">
        <w:t xml:space="preserve"> с учетом иной информации</w:t>
      </w:r>
      <w:r w:rsidR="00876853" w:rsidRPr="001844C6">
        <w:t xml:space="preserve"> </w:t>
      </w:r>
      <w:r w:rsidR="00B9668F" w:rsidRPr="001844C6">
        <w:t>использ</w:t>
      </w:r>
      <w:r w:rsidR="005F33B6" w:rsidRPr="001844C6">
        <w:t>уе</w:t>
      </w:r>
      <w:r w:rsidR="00B9668F" w:rsidRPr="001844C6">
        <w:t xml:space="preserve">тся для выявления </w:t>
      </w:r>
      <w:r w:rsidR="003C7C5A" w:rsidRPr="001844C6">
        <w:t>фактор</w:t>
      </w:r>
      <w:r w:rsidR="00B9668F" w:rsidRPr="001844C6">
        <w:t>ов, влияющих</w:t>
      </w:r>
      <w:r w:rsidR="003C7C5A" w:rsidRPr="001844C6">
        <w:t xml:space="preserve"> на риск существенных искажений</w:t>
      </w:r>
      <w:r w:rsidR="00662CA9" w:rsidRPr="001844C6">
        <w:t>, недостатков и нар</w:t>
      </w:r>
      <w:r w:rsidR="00100E28" w:rsidRPr="001844C6">
        <w:t xml:space="preserve">ушений, которые могут встретиться в финансовой отчетности и финансово-хозяйственной деятельности объекта контроля. </w:t>
      </w:r>
    </w:p>
    <w:p w:rsidR="00205D57" w:rsidRPr="00621432" w:rsidRDefault="00046173" w:rsidP="00621432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6" w:name="_Toc62037885"/>
      <w:r w:rsidRPr="00621432">
        <w:rPr>
          <w:rFonts w:ascii="Times New Roman" w:hAnsi="Times New Roman" w:cs="Times New Roman"/>
          <w:i w:val="0"/>
          <w:sz w:val="24"/>
          <w:szCs w:val="24"/>
        </w:rPr>
        <w:t xml:space="preserve">4.1. </w:t>
      </w:r>
      <w:r w:rsidR="00F119E4" w:rsidRPr="00621432">
        <w:rPr>
          <w:rFonts w:ascii="Times New Roman" w:hAnsi="Times New Roman" w:cs="Times New Roman"/>
          <w:i w:val="0"/>
          <w:sz w:val="24"/>
          <w:szCs w:val="24"/>
        </w:rPr>
        <w:t>Проверка у</w:t>
      </w:r>
      <w:r w:rsidR="00205D57" w:rsidRPr="00621432">
        <w:rPr>
          <w:rFonts w:ascii="Times New Roman" w:hAnsi="Times New Roman" w:cs="Times New Roman"/>
          <w:i w:val="0"/>
          <w:sz w:val="24"/>
          <w:szCs w:val="24"/>
        </w:rPr>
        <w:t>четн</w:t>
      </w:r>
      <w:r w:rsidR="00F119E4" w:rsidRPr="00621432">
        <w:rPr>
          <w:rFonts w:ascii="Times New Roman" w:hAnsi="Times New Roman" w:cs="Times New Roman"/>
          <w:i w:val="0"/>
          <w:sz w:val="24"/>
          <w:szCs w:val="24"/>
        </w:rPr>
        <w:t>ой</w:t>
      </w:r>
      <w:r w:rsidR="00205D57" w:rsidRPr="00621432">
        <w:rPr>
          <w:rFonts w:ascii="Times New Roman" w:hAnsi="Times New Roman" w:cs="Times New Roman"/>
          <w:i w:val="0"/>
          <w:sz w:val="24"/>
          <w:szCs w:val="24"/>
        </w:rPr>
        <w:t xml:space="preserve"> политик</w:t>
      </w:r>
      <w:r w:rsidR="00F119E4" w:rsidRPr="00621432">
        <w:rPr>
          <w:rFonts w:ascii="Times New Roman" w:hAnsi="Times New Roman" w:cs="Times New Roman"/>
          <w:i w:val="0"/>
          <w:sz w:val="24"/>
          <w:szCs w:val="24"/>
        </w:rPr>
        <w:t>и</w:t>
      </w:r>
      <w:bookmarkEnd w:id="6"/>
    </w:p>
    <w:p w:rsidR="00205D57" w:rsidRPr="005F61FE" w:rsidRDefault="00CE001D" w:rsidP="00621432">
      <w:pPr>
        <w:ind w:firstLine="709"/>
        <w:jc w:val="both"/>
      </w:pPr>
      <w:r w:rsidRPr="005F61FE">
        <w:t>4.1.</w:t>
      </w:r>
      <w:r w:rsidR="00A70E28" w:rsidRPr="005F61FE">
        <w:t>1</w:t>
      </w:r>
      <w:r w:rsidR="00205D57" w:rsidRPr="005F61FE">
        <w:t>.</w:t>
      </w:r>
      <w:r w:rsidR="003F3911" w:rsidRPr="005F61FE">
        <w:t> </w:t>
      </w:r>
      <w:r w:rsidR="00205D57" w:rsidRPr="005F61FE">
        <w:t xml:space="preserve">Целью проверки учетной политики является </w:t>
      </w:r>
      <w:r w:rsidR="00A70E28" w:rsidRPr="005F61FE">
        <w:t>определение е</w:t>
      </w:r>
      <w:r w:rsidR="002806EE" w:rsidRPr="005F61FE">
        <w:t>е</w:t>
      </w:r>
      <w:r w:rsidR="00A70E28" w:rsidRPr="005F61FE">
        <w:t xml:space="preserve"> </w:t>
      </w:r>
      <w:r w:rsidR="00205D57" w:rsidRPr="005F61FE">
        <w:t xml:space="preserve">соответствия требованиям </w:t>
      </w:r>
      <w:r w:rsidR="00472F9D" w:rsidRPr="005F61FE">
        <w:t xml:space="preserve">нормативных правовых актов </w:t>
      </w:r>
      <w:r w:rsidR="00205D57" w:rsidRPr="005F61FE">
        <w:t xml:space="preserve">и специфике деятельности </w:t>
      </w:r>
      <w:r w:rsidR="00B63CC5" w:rsidRPr="005F61FE">
        <w:t>о</w:t>
      </w:r>
      <w:r w:rsidR="00205D57" w:rsidRPr="005F61FE">
        <w:t>бъекта</w:t>
      </w:r>
      <w:r w:rsidR="00B63CC5" w:rsidRPr="005F61FE">
        <w:t xml:space="preserve"> контроля</w:t>
      </w:r>
      <w:r w:rsidR="008D7EF5" w:rsidRPr="005F61FE">
        <w:t>, а также е</w:t>
      </w:r>
      <w:r w:rsidR="006630CA" w:rsidRPr="005F61FE">
        <w:t>е</w:t>
      </w:r>
      <w:r w:rsidR="008D7EF5" w:rsidRPr="005F61FE">
        <w:t xml:space="preserve"> влияния</w:t>
      </w:r>
      <w:r w:rsidR="001846DB" w:rsidRPr="005F61FE">
        <w:t xml:space="preserve"> на достоверность данных бухгалтерского (бюджетного) </w:t>
      </w:r>
      <w:r w:rsidR="00D23EE0" w:rsidRPr="005F61FE">
        <w:t>у</w:t>
      </w:r>
      <w:r w:rsidR="001846DB" w:rsidRPr="005F61FE">
        <w:t>чета и финансовой отчетности</w:t>
      </w:r>
      <w:r w:rsidR="00205D57" w:rsidRPr="005F61FE">
        <w:t>.</w:t>
      </w:r>
    </w:p>
    <w:p w:rsidR="00472F9D" w:rsidRPr="005F61FE" w:rsidRDefault="001D7E20" w:rsidP="00621432">
      <w:pPr>
        <w:ind w:firstLine="680"/>
        <w:jc w:val="both"/>
      </w:pPr>
      <w:r w:rsidRPr="005F61FE">
        <w:t>4.1.</w:t>
      </w:r>
      <w:r w:rsidR="00FA231C" w:rsidRPr="005F61FE">
        <w:t>2</w:t>
      </w:r>
      <w:r w:rsidR="00205D57" w:rsidRPr="005F61FE">
        <w:t>.</w:t>
      </w:r>
      <w:r w:rsidR="003F3911" w:rsidRPr="005F61FE">
        <w:t> </w:t>
      </w:r>
      <w:r w:rsidR="00205D57" w:rsidRPr="005F61FE">
        <w:t xml:space="preserve">В </w:t>
      </w:r>
      <w:r w:rsidRPr="005F61FE">
        <w:t xml:space="preserve">ходе </w:t>
      </w:r>
      <w:r w:rsidR="00205D57" w:rsidRPr="005F61FE">
        <w:t xml:space="preserve">проверки </w:t>
      </w:r>
      <w:r w:rsidR="00472F9D" w:rsidRPr="005F61FE">
        <w:t xml:space="preserve">должны </w:t>
      </w:r>
      <w:r w:rsidR="00E81517" w:rsidRPr="005F61FE">
        <w:t xml:space="preserve">быть </w:t>
      </w:r>
      <w:r w:rsidR="00472F9D" w:rsidRPr="005F61FE">
        <w:t>установ</w:t>
      </w:r>
      <w:r w:rsidR="00E81517" w:rsidRPr="005F61FE">
        <w:t>лены</w:t>
      </w:r>
      <w:r w:rsidR="00472F9D" w:rsidRPr="005F61FE">
        <w:t xml:space="preserve">: </w:t>
      </w:r>
    </w:p>
    <w:p w:rsidR="00205D57" w:rsidRPr="005F61FE" w:rsidRDefault="00AE743D" w:rsidP="00621432">
      <w:pPr>
        <w:ind w:firstLine="680"/>
        <w:jc w:val="both"/>
      </w:pPr>
      <w:r w:rsidRPr="005F61FE">
        <w:t>- </w:t>
      </w:r>
      <w:r w:rsidR="00205D57" w:rsidRPr="005F61FE">
        <w:t xml:space="preserve">наличие </w:t>
      </w:r>
      <w:r w:rsidR="00472F9D" w:rsidRPr="005F61FE">
        <w:t xml:space="preserve">у объекта контроля </w:t>
      </w:r>
      <w:r w:rsidR="00205D57" w:rsidRPr="005F61FE">
        <w:t xml:space="preserve">учетной политики для целей </w:t>
      </w:r>
      <w:r w:rsidR="001D7E20" w:rsidRPr="005F61FE">
        <w:t xml:space="preserve">организации и ведения </w:t>
      </w:r>
      <w:r w:rsidR="00205D57" w:rsidRPr="005F61FE">
        <w:t>бухгалтерского учета;</w:t>
      </w:r>
    </w:p>
    <w:p w:rsidR="00205D57" w:rsidRPr="005F61FE" w:rsidRDefault="00AE743D" w:rsidP="00621432">
      <w:pPr>
        <w:ind w:firstLine="680"/>
        <w:jc w:val="both"/>
      </w:pPr>
      <w:r w:rsidRPr="005F61FE">
        <w:t>- </w:t>
      </w:r>
      <w:r w:rsidR="00E170AA" w:rsidRPr="005F61FE">
        <w:t>соответстви</w:t>
      </w:r>
      <w:r w:rsidR="00FB5673" w:rsidRPr="005F61FE">
        <w:t>е</w:t>
      </w:r>
      <w:r w:rsidR="00E170AA" w:rsidRPr="005F61FE">
        <w:t xml:space="preserve"> порядка утверждения учетной политики и е</w:t>
      </w:r>
      <w:r w:rsidR="006630CA" w:rsidRPr="005F61FE">
        <w:t>е</w:t>
      </w:r>
      <w:r w:rsidR="00E170AA" w:rsidRPr="005F61FE">
        <w:t xml:space="preserve"> осуществления требованиям </w:t>
      </w:r>
      <w:r w:rsidR="00472F9D" w:rsidRPr="005F61FE">
        <w:t>нормативных правовых актов</w:t>
      </w:r>
      <w:r w:rsidR="00E170AA" w:rsidRPr="005F61FE">
        <w:t xml:space="preserve">, в том числе </w:t>
      </w:r>
      <w:r w:rsidR="00205D57" w:rsidRPr="005F61FE">
        <w:t>своевременность утверждения учетной политики;</w:t>
      </w:r>
    </w:p>
    <w:p w:rsidR="00E170AA" w:rsidRPr="005F61FE" w:rsidRDefault="00AE743D" w:rsidP="00621432">
      <w:pPr>
        <w:ind w:firstLine="680"/>
        <w:jc w:val="both"/>
      </w:pPr>
      <w:r w:rsidRPr="005F61FE">
        <w:t>- </w:t>
      </w:r>
      <w:r w:rsidR="00FB5673" w:rsidRPr="005F61FE">
        <w:t>полноту и соответствие положений учетной политики специфике деятельности объекта;</w:t>
      </w:r>
    </w:p>
    <w:p w:rsidR="002B0DC3" w:rsidRPr="005F61FE" w:rsidRDefault="00AE743D" w:rsidP="00621432">
      <w:pPr>
        <w:ind w:firstLine="720"/>
        <w:jc w:val="both"/>
      </w:pPr>
      <w:r w:rsidRPr="005F61FE">
        <w:t>- </w:t>
      </w:r>
      <w:r w:rsidR="002B0DC3" w:rsidRPr="005F61FE">
        <w:t>утвержде</w:t>
      </w:r>
      <w:r w:rsidR="00444CDA" w:rsidRPr="005F61FE">
        <w:t>ние</w:t>
      </w:r>
      <w:r w:rsidR="002B0DC3" w:rsidRPr="005F61FE">
        <w:t xml:space="preserve"> рабоч</w:t>
      </w:r>
      <w:r w:rsidR="00444CDA" w:rsidRPr="005F61FE">
        <w:t>его</w:t>
      </w:r>
      <w:r w:rsidR="002B0DC3" w:rsidRPr="005F61FE">
        <w:t xml:space="preserve"> план</w:t>
      </w:r>
      <w:r w:rsidR="00444CDA" w:rsidRPr="005F61FE">
        <w:t>а</w:t>
      </w:r>
      <w:r w:rsidR="002B0DC3" w:rsidRPr="005F61FE">
        <w:t xml:space="preserve"> счетов бухгалтерского учета и форм первичных учетных документов, применяемых для оформления хозяйственных операций;</w:t>
      </w:r>
    </w:p>
    <w:p w:rsidR="002B0DC3" w:rsidRPr="005F61FE" w:rsidRDefault="00AE743D" w:rsidP="00621432">
      <w:pPr>
        <w:ind w:firstLine="720"/>
        <w:jc w:val="both"/>
      </w:pPr>
      <w:r w:rsidRPr="005F61FE">
        <w:t>- </w:t>
      </w:r>
      <w:r w:rsidR="002B0DC3" w:rsidRPr="005F61FE">
        <w:t>утверждение и выполнение порядка проведения инвентаризации</w:t>
      </w:r>
      <w:r w:rsidR="007B4D27" w:rsidRPr="005F61FE">
        <w:t xml:space="preserve"> имущества и обязательств объекта контроля</w:t>
      </w:r>
      <w:r w:rsidR="002B0DC3" w:rsidRPr="005F61FE">
        <w:t>;</w:t>
      </w:r>
    </w:p>
    <w:p w:rsidR="002B0DC3" w:rsidRPr="005F61FE" w:rsidRDefault="00AE743D" w:rsidP="00621432">
      <w:pPr>
        <w:ind w:firstLine="720"/>
        <w:jc w:val="both"/>
      </w:pPr>
      <w:r w:rsidRPr="005F61FE">
        <w:t>- </w:t>
      </w:r>
      <w:r w:rsidR="002B0DC3" w:rsidRPr="005F61FE">
        <w:t>утверждение и выполнение правил документооборота и технологии обработки учетной информации;</w:t>
      </w:r>
    </w:p>
    <w:p w:rsidR="0096315B" w:rsidRPr="005F61FE" w:rsidRDefault="00AE743D" w:rsidP="00621432">
      <w:pPr>
        <w:ind w:firstLine="720"/>
        <w:jc w:val="both"/>
      </w:pPr>
      <w:r w:rsidRPr="005F61FE">
        <w:t>- </w:t>
      </w:r>
      <w:r w:rsidR="0096315B" w:rsidRPr="005F61FE">
        <w:t>утверждение и выполнение порядка отражения в учете событий после отчетной даты;</w:t>
      </w:r>
    </w:p>
    <w:p w:rsidR="002B0DC3" w:rsidRPr="005F61FE" w:rsidRDefault="00AE743D" w:rsidP="00621432">
      <w:pPr>
        <w:ind w:firstLine="720"/>
        <w:jc w:val="both"/>
      </w:pPr>
      <w:r w:rsidRPr="005F61FE">
        <w:t>- </w:t>
      </w:r>
      <w:r w:rsidR="000B264C" w:rsidRPr="005F61FE">
        <w:t xml:space="preserve">соблюдение порядка </w:t>
      </w:r>
      <w:r w:rsidR="002B0DC3" w:rsidRPr="005F61FE">
        <w:t>контроля за хозяйственными операциями, а также други</w:t>
      </w:r>
      <w:r w:rsidR="00501E6C" w:rsidRPr="005F61FE">
        <w:t>х</w:t>
      </w:r>
      <w:r w:rsidR="002B0DC3" w:rsidRPr="005F61FE">
        <w:t xml:space="preserve"> решени</w:t>
      </w:r>
      <w:r w:rsidR="00501E6C" w:rsidRPr="005F61FE">
        <w:t>й</w:t>
      </w:r>
      <w:r w:rsidR="002B0DC3" w:rsidRPr="005F61FE">
        <w:t>, необходимы</w:t>
      </w:r>
      <w:r w:rsidR="00501E6C" w:rsidRPr="005F61FE">
        <w:t>х</w:t>
      </w:r>
      <w:r w:rsidR="002B0DC3" w:rsidRPr="005F61FE">
        <w:t xml:space="preserve"> для организации бухгалтерского учета</w:t>
      </w:r>
      <w:r w:rsidR="0075133C" w:rsidRPr="005F61FE">
        <w:t>;</w:t>
      </w:r>
    </w:p>
    <w:p w:rsidR="00205D57" w:rsidRPr="005F61FE" w:rsidRDefault="00AE743D" w:rsidP="00621432">
      <w:pPr>
        <w:ind w:firstLine="680"/>
        <w:jc w:val="both"/>
      </w:pPr>
      <w:r w:rsidRPr="005F61FE">
        <w:t>- </w:t>
      </w:r>
      <w:r w:rsidR="00205D57" w:rsidRPr="005F61FE">
        <w:t>обоснованность внесения изменений в учетную политику</w:t>
      </w:r>
      <w:r w:rsidR="00E16DDF" w:rsidRPr="005F61FE">
        <w:t>.</w:t>
      </w:r>
    </w:p>
    <w:p w:rsidR="00205D57" w:rsidRPr="005F61FE" w:rsidRDefault="00C74619" w:rsidP="00621432">
      <w:pPr>
        <w:ind w:firstLine="680"/>
        <w:jc w:val="both"/>
      </w:pPr>
      <w:r w:rsidRPr="005F61FE">
        <w:t>4.1.</w:t>
      </w:r>
      <w:r w:rsidR="00FA231C" w:rsidRPr="005F61FE">
        <w:t>3</w:t>
      </w:r>
      <w:r w:rsidR="00205D57" w:rsidRPr="005F61FE">
        <w:t>.</w:t>
      </w:r>
      <w:r w:rsidR="003F3911" w:rsidRPr="005F61FE">
        <w:t> </w:t>
      </w:r>
      <w:r w:rsidR="008B2071" w:rsidRPr="005F61FE">
        <w:t>При проведении проверки учетной политики с</w:t>
      </w:r>
      <w:r w:rsidRPr="005F61FE">
        <w:t xml:space="preserve">ледует также </w:t>
      </w:r>
      <w:r w:rsidR="008B2071" w:rsidRPr="005F61FE">
        <w:t xml:space="preserve">определить </w:t>
      </w:r>
      <w:r w:rsidR="00205D57" w:rsidRPr="005F61FE">
        <w:t>соответствие:</w:t>
      </w:r>
    </w:p>
    <w:p w:rsidR="00205D57" w:rsidRPr="005F61FE" w:rsidRDefault="00AE743D" w:rsidP="00621432">
      <w:pPr>
        <w:ind w:firstLine="680"/>
        <w:jc w:val="both"/>
      </w:pPr>
      <w:r w:rsidRPr="005F61FE">
        <w:t>- </w:t>
      </w:r>
      <w:r w:rsidR="00205D57" w:rsidRPr="005F61FE">
        <w:t xml:space="preserve">элементов (структуры) учетной политики </w:t>
      </w:r>
      <w:r w:rsidR="006C263A" w:rsidRPr="005F61FE">
        <w:t>положениям (стандартам)</w:t>
      </w:r>
      <w:r w:rsidR="001B41B3" w:rsidRPr="005F61FE">
        <w:t xml:space="preserve"> по бухгалтерскому учету</w:t>
      </w:r>
      <w:r w:rsidR="00ED3EB5" w:rsidRPr="005F61FE">
        <w:t xml:space="preserve"> (</w:t>
      </w:r>
      <w:r w:rsidR="005E0543" w:rsidRPr="005F61FE">
        <w:t>и</w:t>
      </w:r>
      <w:r w:rsidR="00ED3EB5" w:rsidRPr="005F61FE">
        <w:t>нструкции по бюджетному учету)</w:t>
      </w:r>
      <w:r w:rsidR="00205D57" w:rsidRPr="005F61FE">
        <w:t>;</w:t>
      </w:r>
    </w:p>
    <w:p w:rsidR="0075133C" w:rsidRPr="005F61FE" w:rsidRDefault="00AE743D" w:rsidP="00621432">
      <w:pPr>
        <w:ind w:firstLine="680"/>
        <w:jc w:val="both"/>
      </w:pPr>
      <w:r w:rsidRPr="005F61FE">
        <w:t>- </w:t>
      </w:r>
      <w:r w:rsidR="00205D57" w:rsidRPr="005F61FE">
        <w:t>выбранных методов учета нормативно закрепленному перечню;</w:t>
      </w:r>
    </w:p>
    <w:p w:rsidR="004237D7" w:rsidRPr="005F61FE" w:rsidRDefault="00AE743D" w:rsidP="00621432">
      <w:pPr>
        <w:ind w:firstLine="680"/>
        <w:jc w:val="both"/>
      </w:pPr>
      <w:r w:rsidRPr="005F61FE">
        <w:t>- </w:t>
      </w:r>
      <w:r w:rsidR="00FB5673" w:rsidRPr="005F61FE">
        <w:t xml:space="preserve">фактически применяемых методов учета и </w:t>
      </w:r>
      <w:r w:rsidR="00115EEB" w:rsidRPr="005F61FE">
        <w:t xml:space="preserve">внутреннего </w:t>
      </w:r>
      <w:r w:rsidR="00607BF5" w:rsidRPr="005F61FE">
        <w:t xml:space="preserve">финансового </w:t>
      </w:r>
      <w:r w:rsidR="00FB5673" w:rsidRPr="005F61FE">
        <w:t xml:space="preserve">контроля </w:t>
      </w:r>
      <w:r w:rsidR="00205D57" w:rsidRPr="005F61FE">
        <w:t xml:space="preserve">особенностям </w:t>
      </w:r>
      <w:r w:rsidR="00C74619" w:rsidRPr="005F61FE">
        <w:t>финансов</w:t>
      </w:r>
      <w:r w:rsidR="00DD0221" w:rsidRPr="005F61FE">
        <w:t xml:space="preserve">ых и </w:t>
      </w:r>
      <w:r w:rsidR="00205D57" w:rsidRPr="005F61FE">
        <w:t>хозяйственных операций</w:t>
      </w:r>
      <w:r w:rsidR="00FB5673" w:rsidRPr="005F61FE">
        <w:t>,</w:t>
      </w:r>
      <w:r w:rsidR="00205D57" w:rsidRPr="005F61FE">
        <w:t xml:space="preserve"> целям контроля</w:t>
      </w:r>
      <w:r w:rsidR="001A718B" w:rsidRPr="005F61FE">
        <w:t xml:space="preserve"> и </w:t>
      </w:r>
      <w:r w:rsidR="00205D57" w:rsidRPr="005F61FE">
        <w:t>способам, закрепленным в учетной политике.</w:t>
      </w:r>
    </w:p>
    <w:p w:rsidR="00E16DDF" w:rsidRPr="005F61FE" w:rsidRDefault="00AE743D" w:rsidP="00621432">
      <w:pPr>
        <w:ind w:firstLine="680"/>
        <w:jc w:val="both"/>
      </w:pPr>
      <w:r w:rsidRPr="005F61FE">
        <w:rPr>
          <w:lang w:eastAsia="en-US"/>
        </w:rPr>
        <w:t>- </w:t>
      </w:r>
      <w:r w:rsidR="00E16DDF" w:rsidRPr="005F61FE">
        <w:rPr>
          <w:lang w:eastAsia="en-US"/>
        </w:rPr>
        <w:t>способов ведения бухгалтерского (бюджетного) учета, применяемых объектом контроля, способам, установленным его учетной политикой</w:t>
      </w:r>
      <w:r w:rsidR="00E16DDF" w:rsidRPr="005F61FE">
        <w:t>.</w:t>
      </w:r>
    </w:p>
    <w:p w:rsidR="00AF7AFB" w:rsidRPr="005F61FE" w:rsidRDefault="00AF7AFB" w:rsidP="00621432">
      <w:pPr>
        <w:ind w:firstLine="680"/>
        <w:jc w:val="both"/>
      </w:pPr>
      <w:r w:rsidRPr="005F61FE">
        <w:t xml:space="preserve">При проведении проверок хозяйствующих субъектов особое внимание следует уделить вопросам отражения в бухгалтерском учете операций, связанных с </w:t>
      </w:r>
      <w:r w:rsidR="00E81517" w:rsidRPr="005F61FE">
        <w:t xml:space="preserve">муниципальными </w:t>
      </w:r>
      <w:r w:rsidRPr="005F61FE">
        <w:t>средствами.</w:t>
      </w:r>
    </w:p>
    <w:p w:rsidR="00027B35" w:rsidRPr="005F61FE" w:rsidRDefault="00ED3EB5" w:rsidP="00621432">
      <w:pPr>
        <w:ind w:firstLine="680"/>
        <w:jc w:val="both"/>
      </w:pPr>
      <w:r w:rsidRPr="005F61FE">
        <w:t>4.1.</w:t>
      </w:r>
      <w:r w:rsidR="00FA231C" w:rsidRPr="005F61FE">
        <w:t>4</w:t>
      </w:r>
      <w:r w:rsidR="000A3270" w:rsidRPr="005F61FE">
        <w:t>.</w:t>
      </w:r>
      <w:r w:rsidR="00195972" w:rsidRPr="005F61FE">
        <w:rPr>
          <w:bCs/>
        </w:rPr>
        <w:t> </w:t>
      </w:r>
      <w:r w:rsidR="002565DB" w:rsidRPr="005F61FE">
        <w:t xml:space="preserve">При выявлении изменений в учетной политике </w:t>
      </w:r>
      <w:r w:rsidR="00077E7B" w:rsidRPr="005F61FE">
        <w:t>должн</w:t>
      </w:r>
      <w:r w:rsidR="00E81517" w:rsidRPr="005F61FE">
        <w:t>о</w:t>
      </w:r>
      <w:r w:rsidR="00077E7B" w:rsidRPr="005F61FE">
        <w:t xml:space="preserve"> </w:t>
      </w:r>
      <w:r w:rsidR="00E81517" w:rsidRPr="005F61FE">
        <w:t>быть установлено</w:t>
      </w:r>
      <w:r w:rsidR="002565DB" w:rsidRPr="005F61FE">
        <w:t xml:space="preserve"> их </w:t>
      </w:r>
      <w:r w:rsidR="00FD44C4" w:rsidRPr="005F61FE">
        <w:t xml:space="preserve">соответствие </w:t>
      </w:r>
      <w:r w:rsidR="002565DB" w:rsidRPr="005F61FE">
        <w:t>приказ</w:t>
      </w:r>
      <w:r w:rsidR="00F2526A" w:rsidRPr="005F61FE">
        <w:t>а</w:t>
      </w:r>
      <w:r w:rsidR="002565DB" w:rsidRPr="005F61FE">
        <w:t>м (распоряжени</w:t>
      </w:r>
      <w:r w:rsidR="00F2526A" w:rsidRPr="005F61FE">
        <w:t>я</w:t>
      </w:r>
      <w:r w:rsidR="002565DB" w:rsidRPr="005F61FE">
        <w:t xml:space="preserve">м) руководителя организации </w:t>
      </w:r>
      <w:r w:rsidR="003224D8" w:rsidRPr="005F61FE">
        <w:t>с учетом того</w:t>
      </w:r>
      <w:r w:rsidR="00077E7B" w:rsidRPr="005F61FE">
        <w:t>, что</w:t>
      </w:r>
      <w:r w:rsidR="002565DB" w:rsidRPr="005F61FE">
        <w:t xml:space="preserve"> эти изменения </w:t>
      </w:r>
      <w:r w:rsidR="00027B35" w:rsidRPr="005F61FE">
        <w:t>могут иметь место в случаях:</w:t>
      </w:r>
    </w:p>
    <w:p w:rsidR="006E5509" w:rsidRPr="005F61FE" w:rsidRDefault="00AE743D" w:rsidP="00621432">
      <w:pPr>
        <w:ind w:firstLine="680"/>
        <w:jc w:val="both"/>
      </w:pPr>
      <w:r w:rsidRPr="005F61FE">
        <w:t>- </w:t>
      </w:r>
      <w:r w:rsidR="006E5509" w:rsidRPr="005F61FE">
        <w:t>изменений законодательства Российской Федерации</w:t>
      </w:r>
      <w:r w:rsidR="00704424" w:rsidRPr="005F61FE">
        <w:t>,</w:t>
      </w:r>
      <w:r w:rsidR="006E5509" w:rsidRPr="005F61FE">
        <w:t xml:space="preserve"> нормативных актов по бухгалтерскому (бюджетному) учету;</w:t>
      </w:r>
    </w:p>
    <w:p w:rsidR="006E5509" w:rsidRPr="005F61FE" w:rsidRDefault="00AE743D" w:rsidP="00621432">
      <w:pPr>
        <w:ind w:firstLine="680"/>
        <w:jc w:val="both"/>
      </w:pPr>
      <w:r w:rsidRPr="005F61FE">
        <w:t>- </w:t>
      </w:r>
      <w:r w:rsidR="006E5509" w:rsidRPr="005F61FE">
        <w:t xml:space="preserve">разработки </w:t>
      </w:r>
      <w:r w:rsidR="00CC1916" w:rsidRPr="005F61FE">
        <w:t>или выбор</w:t>
      </w:r>
      <w:r w:rsidR="008E5C2A" w:rsidRPr="005F61FE">
        <w:t>а</w:t>
      </w:r>
      <w:r w:rsidR="00CC1916" w:rsidRPr="005F61FE">
        <w:t xml:space="preserve"> </w:t>
      </w:r>
      <w:r w:rsidR="006E5509" w:rsidRPr="005F61FE">
        <w:t>способов ведения бухгалтерского учета;</w:t>
      </w:r>
    </w:p>
    <w:p w:rsidR="00027B35" w:rsidRPr="005F61FE" w:rsidRDefault="00AE743D" w:rsidP="00621432">
      <w:pPr>
        <w:ind w:firstLine="680"/>
        <w:jc w:val="both"/>
      </w:pPr>
      <w:r w:rsidRPr="005F61FE">
        <w:t>- </w:t>
      </w:r>
      <w:r w:rsidR="002046B9" w:rsidRPr="005F61FE">
        <w:t>существенного изменения условий деятельности организации (</w:t>
      </w:r>
      <w:r w:rsidR="00027B35" w:rsidRPr="005F61FE">
        <w:t>реорганизаци</w:t>
      </w:r>
      <w:r w:rsidR="00704424" w:rsidRPr="005F61FE">
        <w:t>я</w:t>
      </w:r>
      <w:r w:rsidR="002046B9" w:rsidRPr="005F61FE">
        <w:t>, изменение видов деятельности и т.</w:t>
      </w:r>
      <w:r w:rsidR="00704424" w:rsidRPr="005F61FE">
        <w:t xml:space="preserve"> </w:t>
      </w:r>
      <w:r w:rsidR="002046B9" w:rsidRPr="005F61FE">
        <w:t>п.)</w:t>
      </w:r>
      <w:r w:rsidR="00536C54" w:rsidRPr="005F61FE">
        <w:t>.</w:t>
      </w:r>
    </w:p>
    <w:p w:rsidR="003906FB" w:rsidRPr="005F61FE" w:rsidRDefault="00F969CA" w:rsidP="00621432">
      <w:pPr>
        <w:ind w:firstLine="720"/>
        <w:jc w:val="both"/>
      </w:pPr>
      <w:r w:rsidRPr="005F61FE">
        <w:t>4.1.</w:t>
      </w:r>
      <w:r w:rsidR="00FA231C" w:rsidRPr="005F61FE">
        <w:t>5</w:t>
      </w:r>
      <w:r w:rsidRPr="005F61FE">
        <w:t>.</w:t>
      </w:r>
      <w:r w:rsidR="00195972" w:rsidRPr="005F61FE">
        <w:rPr>
          <w:bCs/>
        </w:rPr>
        <w:t> </w:t>
      </w:r>
      <w:r w:rsidR="00E81517" w:rsidRPr="005F61FE">
        <w:rPr>
          <w:bCs/>
        </w:rPr>
        <w:t>С</w:t>
      </w:r>
      <w:r w:rsidRPr="005F61FE">
        <w:t>ледует оценить последствия изменения учетной политики</w:t>
      </w:r>
      <w:r w:rsidR="003906FB" w:rsidRPr="005F61FE">
        <w:t>. Изменения, оказавшие или способные оказать существенное влияние на финансовое положение, движение денежных средств или финансовые результаты деятельности организации</w:t>
      </w:r>
      <w:r w:rsidR="00704424" w:rsidRPr="005F61FE">
        <w:t>,</w:t>
      </w:r>
      <w:r w:rsidR="003906FB" w:rsidRPr="005F61FE">
        <w:t xml:space="preserve"> подлежат обособленному раскрытию в бухгалтерской отчетности. </w:t>
      </w:r>
    </w:p>
    <w:p w:rsidR="003906FB" w:rsidRPr="005F61FE" w:rsidRDefault="003906FB" w:rsidP="00621432">
      <w:pPr>
        <w:ind w:firstLine="720"/>
        <w:jc w:val="both"/>
      </w:pPr>
      <w:r w:rsidRPr="005F61FE">
        <w:t>Информация о них должна включать: причину изменения учетной политики; оценку последствий изменений в денежном выражении (в отношении отчетного года и каждого иного периода, данные за который включены в бухгалтерскую отчетность за отчетный год); указание на то, что включенные в бухгалтерскую отчетность за отчетный год соответствующие данные периодов, предшествовавших отчетному, скорректированы.</w:t>
      </w:r>
    </w:p>
    <w:p w:rsidR="001C2A8D" w:rsidRPr="00621432" w:rsidRDefault="001C2A8D" w:rsidP="00621432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7" w:name="_Toc62037886"/>
      <w:r w:rsidRPr="00621432">
        <w:rPr>
          <w:rFonts w:ascii="Times New Roman" w:hAnsi="Times New Roman" w:cs="Times New Roman"/>
          <w:i w:val="0"/>
          <w:sz w:val="24"/>
          <w:szCs w:val="24"/>
        </w:rPr>
        <w:t>4.</w:t>
      </w:r>
      <w:r w:rsidR="00871784" w:rsidRPr="00621432">
        <w:rPr>
          <w:rFonts w:ascii="Times New Roman" w:hAnsi="Times New Roman" w:cs="Times New Roman"/>
          <w:i w:val="0"/>
          <w:sz w:val="24"/>
          <w:szCs w:val="24"/>
        </w:rPr>
        <w:t>2.</w:t>
      </w:r>
      <w:r w:rsidRPr="00621432">
        <w:rPr>
          <w:rFonts w:ascii="Times New Roman" w:hAnsi="Times New Roman" w:cs="Times New Roman"/>
          <w:i w:val="0"/>
          <w:sz w:val="24"/>
          <w:szCs w:val="24"/>
        </w:rPr>
        <w:t xml:space="preserve"> Проверка ведения бухгалтерского </w:t>
      </w:r>
      <w:r w:rsidR="00CD6FE6" w:rsidRPr="00621432">
        <w:rPr>
          <w:rFonts w:ascii="Times New Roman" w:hAnsi="Times New Roman" w:cs="Times New Roman"/>
          <w:i w:val="0"/>
          <w:sz w:val="24"/>
          <w:szCs w:val="24"/>
        </w:rPr>
        <w:t xml:space="preserve">(бюджетного) </w:t>
      </w:r>
      <w:r w:rsidRPr="00621432">
        <w:rPr>
          <w:rFonts w:ascii="Times New Roman" w:hAnsi="Times New Roman" w:cs="Times New Roman"/>
          <w:i w:val="0"/>
          <w:sz w:val="24"/>
          <w:szCs w:val="24"/>
        </w:rPr>
        <w:t>учета</w:t>
      </w:r>
      <w:bookmarkEnd w:id="7"/>
    </w:p>
    <w:p w:rsidR="005651D9" w:rsidRPr="005F61FE" w:rsidRDefault="008E11C1" w:rsidP="0062143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20"/>
        <w:jc w:val="both"/>
        <w:rPr>
          <w:spacing w:val="-2"/>
        </w:rPr>
      </w:pPr>
      <w:r w:rsidRPr="005F61FE">
        <w:rPr>
          <w:spacing w:val="1"/>
        </w:rPr>
        <w:t>4.2.</w:t>
      </w:r>
      <w:r w:rsidR="000811B9" w:rsidRPr="005F61FE">
        <w:rPr>
          <w:spacing w:val="1"/>
        </w:rPr>
        <w:t>1.</w:t>
      </w:r>
      <w:r w:rsidR="003F3911" w:rsidRPr="005F61FE">
        <w:rPr>
          <w:bCs/>
        </w:rPr>
        <w:t> </w:t>
      </w:r>
      <w:r w:rsidR="00604919" w:rsidRPr="005F61FE">
        <w:rPr>
          <w:spacing w:val="1"/>
        </w:rPr>
        <w:t>При проведении п</w:t>
      </w:r>
      <w:r w:rsidR="000811B9" w:rsidRPr="005F61FE">
        <w:rPr>
          <w:spacing w:val="1"/>
        </w:rPr>
        <w:t>роверк</w:t>
      </w:r>
      <w:r w:rsidR="00604919" w:rsidRPr="005F61FE">
        <w:rPr>
          <w:spacing w:val="1"/>
        </w:rPr>
        <w:t>и</w:t>
      </w:r>
      <w:r w:rsidR="000811B9" w:rsidRPr="005F61FE">
        <w:rPr>
          <w:spacing w:val="1"/>
        </w:rPr>
        <w:t xml:space="preserve"> в</w:t>
      </w:r>
      <w:r w:rsidR="003E2511" w:rsidRPr="005F61FE">
        <w:rPr>
          <w:spacing w:val="1"/>
        </w:rPr>
        <w:t>едения</w:t>
      </w:r>
      <w:r w:rsidR="001C2A8D" w:rsidRPr="005F61FE">
        <w:rPr>
          <w:spacing w:val="1"/>
        </w:rPr>
        <w:t xml:space="preserve"> </w:t>
      </w:r>
      <w:r w:rsidR="00AB25EF" w:rsidRPr="005F61FE">
        <w:rPr>
          <w:spacing w:val="1"/>
        </w:rPr>
        <w:t>бухгалтерского (бюджетного) учета</w:t>
      </w:r>
      <w:r w:rsidR="001C2A8D" w:rsidRPr="005F61FE">
        <w:rPr>
          <w:spacing w:val="1"/>
        </w:rPr>
        <w:t xml:space="preserve"> </w:t>
      </w:r>
      <w:r w:rsidR="00E63EC2" w:rsidRPr="005F61FE">
        <w:rPr>
          <w:spacing w:val="1"/>
        </w:rPr>
        <w:t>следует</w:t>
      </w:r>
      <w:r w:rsidR="00E81517" w:rsidRPr="005F61FE">
        <w:rPr>
          <w:spacing w:val="1"/>
        </w:rPr>
        <w:t xml:space="preserve"> </w:t>
      </w:r>
      <w:r w:rsidR="00240E16" w:rsidRPr="005F61FE">
        <w:rPr>
          <w:spacing w:val="2"/>
        </w:rPr>
        <w:t>провер</w:t>
      </w:r>
      <w:r w:rsidR="00604919" w:rsidRPr="005F61FE">
        <w:rPr>
          <w:spacing w:val="2"/>
        </w:rPr>
        <w:t>ить</w:t>
      </w:r>
      <w:r w:rsidR="002337C2" w:rsidRPr="005F61FE">
        <w:rPr>
          <w:spacing w:val="2"/>
        </w:rPr>
        <w:t>:</w:t>
      </w:r>
      <w:r w:rsidR="002046B9" w:rsidRPr="005F61FE">
        <w:rPr>
          <w:spacing w:val="1"/>
        </w:rPr>
        <w:t xml:space="preserve"> </w:t>
      </w:r>
    </w:p>
    <w:p w:rsidR="001C2A8D" w:rsidRPr="005F61FE" w:rsidRDefault="00E63EC2" w:rsidP="0062143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20"/>
        <w:jc w:val="both"/>
        <w:rPr>
          <w:iCs/>
          <w:spacing w:val="-11"/>
        </w:rPr>
      </w:pPr>
      <w:r w:rsidRPr="005F61FE">
        <w:rPr>
          <w:spacing w:val="-2"/>
        </w:rPr>
        <w:t>- </w:t>
      </w:r>
      <w:r w:rsidR="001C2A8D" w:rsidRPr="005F61FE">
        <w:rPr>
          <w:spacing w:val="-2"/>
        </w:rPr>
        <w:t xml:space="preserve">правомерность </w:t>
      </w:r>
      <w:r w:rsidR="008E11C1" w:rsidRPr="005F61FE">
        <w:rPr>
          <w:spacing w:val="-2"/>
        </w:rPr>
        <w:t>осуществленных финансов</w:t>
      </w:r>
      <w:r w:rsidR="001411C9" w:rsidRPr="005F61FE">
        <w:rPr>
          <w:spacing w:val="-2"/>
        </w:rPr>
        <w:t xml:space="preserve">ых и </w:t>
      </w:r>
      <w:r w:rsidR="008E11C1" w:rsidRPr="005F61FE">
        <w:rPr>
          <w:spacing w:val="-2"/>
        </w:rPr>
        <w:t xml:space="preserve">хозяйственных операций, </w:t>
      </w:r>
      <w:r w:rsidR="00583310" w:rsidRPr="005F61FE">
        <w:t xml:space="preserve">их законность, </w:t>
      </w:r>
      <w:r w:rsidR="00EC574C" w:rsidRPr="005F61FE">
        <w:t xml:space="preserve">соответствие </w:t>
      </w:r>
      <w:r w:rsidR="00583310" w:rsidRPr="005F61FE">
        <w:t>принципу адресности и</w:t>
      </w:r>
      <w:r w:rsidR="001D3929" w:rsidRPr="005F61FE">
        <w:t xml:space="preserve"> </w:t>
      </w:r>
      <w:r w:rsidR="00290C84" w:rsidRPr="005F61FE">
        <w:t>целевого характера бюджетных средств</w:t>
      </w:r>
      <w:r w:rsidR="008E11C1" w:rsidRPr="005F61FE">
        <w:rPr>
          <w:iCs/>
          <w:spacing w:val="-3"/>
        </w:rPr>
        <w:t>;</w:t>
      </w:r>
    </w:p>
    <w:p w:rsidR="005651D9" w:rsidRPr="005F61FE" w:rsidRDefault="00E63EC2" w:rsidP="0062143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20"/>
        <w:jc w:val="both"/>
        <w:rPr>
          <w:spacing w:val="-4"/>
        </w:rPr>
      </w:pPr>
      <w:r w:rsidRPr="005F61FE">
        <w:rPr>
          <w:spacing w:val="-2"/>
        </w:rPr>
        <w:t>- </w:t>
      </w:r>
      <w:r w:rsidR="005651D9" w:rsidRPr="005F61FE">
        <w:rPr>
          <w:spacing w:val="-2"/>
        </w:rPr>
        <w:t xml:space="preserve">правильность </w:t>
      </w:r>
      <w:r w:rsidR="001C2A8D" w:rsidRPr="005F61FE">
        <w:rPr>
          <w:spacing w:val="-2"/>
        </w:rPr>
        <w:t>отражен</w:t>
      </w:r>
      <w:r w:rsidR="005651D9" w:rsidRPr="005F61FE">
        <w:rPr>
          <w:spacing w:val="-2"/>
        </w:rPr>
        <w:t xml:space="preserve">ия </w:t>
      </w:r>
      <w:r w:rsidR="00CC1916" w:rsidRPr="005F61FE">
        <w:rPr>
          <w:spacing w:val="-2"/>
        </w:rPr>
        <w:t xml:space="preserve">операций с </w:t>
      </w:r>
      <w:r w:rsidR="009868FC" w:rsidRPr="005F61FE">
        <w:rPr>
          <w:spacing w:val="-2"/>
        </w:rPr>
        <w:t>муниципальными</w:t>
      </w:r>
      <w:r w:rsidR="00CC1916" w:rsidRPr="005F61FE">
        <w:rPr>
          <w:spacing w:val="-2"/>
        </w:rPr>
        <w:t xml:space="preserve"> средствами в регистрах бухгалтерского учета</w:t>
      </w:r>
      <w:r w:rsidR="005651D9" w:rsidRPr="005F61FE">
        <w:rPr>
          <w:spacing w:val="-4"/>
        </w:rPr>
        <w:t>;</w:t>
      </w:r>
    </w:p>
    <w:p w:rsidR="003578C3" w:rsidRPr="005F61FE" w:rsidRDefault="003578C3" w:rsidP="0062143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20"/>
        <w:jc w:val="both"/>
        <w:rPr>
          <w:spacing w:val="1"/>
        </w:rPr>
      </w:pPr>
      <w:r w:rsidRPr="005F61FE">
        <w:rPr>
          <w:spacing w:val="1"/>
        </w:rPr>
        <w:t>- отражение информации об активах и обязательствах в первичн</w:t>
      </w:r>
      <w:r w:rsidR="00AE743D" w:rsidRPr="005F61FE">
        <w:rPr>
          <w:spacing w:val="1"/>
        </w:rPr>
        <w:t>ых</w:t>
      </w:r>
      <w:r w:rsidRPr="005F61FE">
        <w:rPr>
          <w:spacing w:val="1"/>
        </w:rPr>
        <w:t xml:space="preserve"> документа</w:t>
      </w:r>
      <w:r w:rsidR="00AE743D" w:rsidRPr="005F61FE">
        <w:rPr>
          <w:spacing w:val="1"/>
        </w:rPr>
        <w:t xml:space="preserve">х (выборочно), </w:t>
      </w:r>
      <w:r w:rsidR="00572E89" w:rsidRPr="005F61FE">
        <w:rPr>
          <w:spacing w:val="1"/>
        </w:rPr>
        <w:t>а также операций с ними и их надлежащее оформление;</w:t>
      </w:r>
    </w:p>
    <w:p w:rsidR="00AE743D" w:rsidRPr="005F61FE" w:rsidRDefault="00572E89" w:rsidP="0062143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20"/>
        <w:jc w:val="both"/>
        <w:rPr>
          <w:spacing w:val="1"/>
        </w:rPr>
      </w:pPr>
      <w:r w:rsidRPr="005F61FE">
        <w:rPr>
          <w:spacing w:val="1"/>
        </w:rPr>
        <w:t>- </w:t>
      </w:r>
      <w:r w:rsidR="00AE743D" w:rsidRPr="005F61FE">
        <w:rPr>
          <w:spacing w:val="1"/>
        </w:rPr>
        <w:t>своевременность регистрации и накопления в регистрах бухгалтерского учета данных, содержащихся в первичных учетных документах, отсутствие пропусков или изъятий при регистрации объектов бухгалтерского учета, соблюдение требований по комплектности, оформлению и срокам предоставления бюджет</w:t>
      </w:r>
      <w:r w:rsidRPr="005F61FE">
        <w:rPr>
          <w:spacing w:val="1"/>
        </w:rPr>
        <w:t>ной (бухгалтерской) отчетности;</w:t>
      </w:r>
    </w:p>
    <w:p w:rsidR="001C2A8D" w:rsidRPr="005F61FE" w:rsidRDefault="00E63EC2" w:rsidP="0062143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20"/>
        <w:jc w:val="both"/>
      </w:pPr>
      <w:r w:rsidRPr="005F61FE">
        <w:rPr>
          <w:spacing w:val="-4"/>
        </w:rPr>
        <w:t>- </w:t>
      </w:r>
      <w:r w:rsidR="005651D9" w:rsidRPr="005F61FE">
        <w:rPr>
          <w:spacing w:val="-4"/>
        </w:rPr>
        <w:t xml:space="preserve">отражение </w:t>
      </w:r>
      <w:r w:rsidR="008E11C1" w:rsidRPr="005F61FE">
        <w:rPr>
          <w:spacing w:val="-4"/>
        </w:rPr>
        <w:t>финансов</w:t>
      </w:r>
      <w:r w:rsidR="001411C9" w:rsidRPr="005F61FE">
        <w:rPr>
          <w:spacing w:val="-4"/>
        </w:rPr>
        <w:t>ы</w:t>
      </w:r>
      <w:r w:rsidR="005651D9" w:rsidRPr="005F61FE">
        <w:rPr>
          <w:spacing w:val="-4"/>
        </w:rPr>
        <w:t>х</w:t>
      </w:r>
      <w:r w:rsidR="001411C9" w:rsidRPr="005F61FE">
        <w:rPr>
          <w:spacing w:val="-4"/>
        </w:rPr>
        <w:t xml:space="preserve"> и </w:t>
      </w:r>
      <w:r w:rsidR="001C2A8D" w:rsidRPr="005F61FE">
        <w:rPr>
          <w:spacing w:val="-4"/>
        </w:rPr>
        <w:t>хозяйственны</w:t>
      </w:r>
      <w:r w:rsidR="005651D9" w:rsidRPr="005F61FE">
        <w:rPr>
          <w:spacing w:val="-4"/>
        </w:rPr>
        <w:t>х</w:t>
      </w:r>
      <w:r w:rsidR="001C2A8D" w:rsidRPr="005F61FE">
        <w:rPr>
          <w:spacing w:val="-4"/>
        </w:rPr>
        <w:t xml:space="preserve"> операци</w:t>
      </w:r>
      <w:r w:rsidR="005651D9" w:rsidRPr="005F61FE">
        <w:rPr>
          <w:spacing w:val="-4"/>
        </w:rPr>
        <w:t>й</w:t>
      </w:r>
      <w:r w:rsidR="001C2A8D" w:rsidRPr="005F61FE">
        <w:rPr>
          <w:spacing w:val="-4"/>
        </w:rPr>
        <w:t xml:space="preserve"> (по </w:t>
      </w:r>
      <w:r w:rsidR="0068490D" w:rsidRPr="005F61FE">
        <w:rPr>
          <w:spacing w:val="-4"/>
        </w:rPr>
        <w:t>доходам и расходам</w:t>
      </w:r>
      <w:r w:rsidR="001C2A8D" w:rsidRPr="005F61FE">
        <w:rPr>
          <w:spacing w:val="-4"/>
        </w:rPr>
        <w:t>) и факт</w:t>
      </w:r>
      <w:r w:rsidR="005651D9" w:rsidRPr="005F61FE">
        <w:rPr>
          <w:spacing w:val="-4"/>
        </w:rPr>
        <w:t>ов</w:t>
      </w:r>
      <w:r w:rsidR="001C2A8D" w:rsidRPr="005F61FE">
        <w:rPr>
          <w:spacing w:val="-4"/>
        </w:rPr>
        <w:t xml:space="preserve"> хозяйственной </w:t>
      </w:r>
      <w:r w:rsidR="004F7688" w:rsidRPr="005F61FE">
        <w:t>жизни</w:t>
      </w:r>
      <w:r w:rsidR="00BF1CB6" w:rsidRPr="005F61FE">
        <w:t xml:space="preserve"> </w:t>
      </w:r>
      <w:r w:rsidR="001C2A8D" w:rsidRPr="005F61FE">
        <w:rPr>
          <w:spacing w:val="-4"/>
        </w:rPr>
        <w:t>имен</w:t>
      </w:r>
      <w:r w:rsidR="001C2A8D" w:rsidRPr="005F61FE">
        <w:t>но в тех учетных периодах, когда они имели место</w:t>
      </w:r>
      <w:r w:rsidR="00213C4B" w:rsidRPr="005F61FE">
        <w:t>, а также документальное оформление указанных операций</w:t>
      </w:r>
      <w:r w:rsidR="005651D9" w:rsidRPr="005F61FE">
        <w:t>;</w:t>
      </w:r>
    </w:p>
    <w:p w:rsidR="001C2A8D" w:rsidRPr="005F61FE" w:rsidRDefault="00E63EC2" w:rsidP="0062143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20"/>
        <w:jc w:val="both"/>
        <w:rPr>
          <w:spacing w:val="-4"/>
        </w:rPr>
      </w:pPr>
      <w:r w:rsidRPr="005F61FE">
        <w:rPr>
          <w:spacing w:val="-4"/>
        </w:rPr>
        <w:t>-  </w:t>
      </w:r>
      <w:r w:rsidR="00A23566" w:rsidRPr="005F61FE">
        <w:rPr>
          <w:spacing w:val="-4"/>
        </w:rPr>
        <w:t xml:space="preserve">соответствие </w:t>
      </w:r>
      <w:r w:rsidR="001C2A8D" w:rsidRPr="005F61FE">
        <w:rPr>
          <w:spacing w:val="-4"/>
        </w:rPr>
        <w:t>раскры</w:t>
      </w:r>
      <w:r w:rsidR="00A23566" w:rsidRPr="005F61FE">
        <w:rPr>
          <w:spacing w:val="-4"/>
        </w:rPr>
        <w:t>тия</w:t>
      </w:r>
      <w:r w:rsidR="001C2A8D" w:rsidRPr="005F61FE">
        <w:rPr>
          <w:spacing w:val="-4"/>
        </w:rPr>
        <w:t>, классифи</w:t>
      </w:r>
      <w:r w:rsidR="00A23566" w:rsidRPr="005F61FE">
        <w:rPr>
          <w:spacing w:val="-4"/>
        </w:rPr>
        <w:t>кации</w:t>
      </w:r>
      <w:r w:rsidR="00933C94" w:rsidRPr="005F61FE">
        <w:rPr>
          <w:spacing w:val="-4"/>
        </w:rPr>
        <w:t xml:space="preserve"> </w:t>
      </w:r>
      <w:r w:rsidR="001C2A8D" w:rsidRPr="005F61FE">
        <w:rPr>
          <w:spacing w:val="-4"/>
        </w:rPr>
        <w:t>и опис</w:t>
      </w:r>
      <w:r w:rsidR="00A23566" w:rsidRPr="005F61FE">
        <w:rPr>
          <w:spacing w:val="-4"/>
        </w:rPr>
        <w:t xml:space="preserve">ания элементов </w:t>
      </w:r>
      <w:r w:rsidR="008E2E5F" w:rsidRPr="005F61FE">
        <w:rPr>
          <w:spacing w:val="-4"/>
        </w:rPr>
        <w:t xml:space="preserve">учета </w:t>
      </w:r>
      <w:r w:rsidR="00A23566" w:rsidRPr="005F61FE">
        <w:rPr>
          <w:spacing w:val="-4"/>
        </w:rPr>
        <w:t xml:space="preserve">положениям </w:t>
      </w:r>
      <w:r w:rsidR="001C2A8D" w:rsidRPr="005F61FE">
        <w:rPr>
          <w:spacing w:val="-4"/>
        </w:rPr>
        <w:t>Федеральн</w:t>
      </w:r>
      <w:r w:rsidR="00A23566" w:rsidRPr="005F61FE">
        <w:rPr>
          <w:spacing w:val="-4"/>
        </w:rPr>
        <w:t>ого</w:t>
      </w:r>
      <w:r w:rsidR="001C2A8D" w:rsidRPr="005F61FE">
        <w:rPr>
          <w:spacing w:val="-4"/>
        </w:rPr>
        <w:t xml:space="preserve"> закон</w:t>
      </w:r>
      <w:r w:rsidR="00A23566" w:rsidRPr="005F61FE">
        <w:rPr>
          <w:spacing w:val="-4"/>
        </w:rPr>
        <w:t>а</w:t>
      </w:r>
      <w:r w:rsidR="001C2A8D" w:rsidRPr="005F61FE">
        <w:rPr>
          <w:spacing w:val="-4"/>
        </w:rPr>
        <w:t xml:space="preserve"> </w:t>
      </w:r>
      <w:r w:rsidR="00621432" w:rsidRPr="005F61FE">
        <w:t>от 06.12.2011</w:t>
      </w:r>
      <w:r w:rsidR="00621432">
        <w:t xml:space="preserve"> </w:t>
      </w:r>
      <w:r w:rsidR="00621432" w:rsidRPr="005F61FE">
        <w:t>№ 402-ФЗ</w:t>
      </w:r>
      <w:r w:rsidR="00621432" w:rsidRPr="005F61FE">
        <w:rPr>
          <w:spacing w:val="-4"/>
        </w:rPr>
        <w:t xml:space="preserve"> </w:t>
      </w:r>
      <w:r w:rsidR="001C2A8D" w:rsidRPr="005F61FE">
        <w:rPr>
          <w:spacing w:val="-4"/>
        </w:rPr>
        <w:t>«О бухгалтерском учете</w:t>
      </w:r>
      <w:r w:rsidR="00621432">
        <w:rPr>
          <w:spacing w:val="-4"/>
        </w:rPr>
        <w:t>»</w:t>
      </w:r>
      <w:r w:rsidR="0096315B" w:rsidRPr="005F61FE">
        <w:rPr>
          <w:spacing w:val="-4"/>
        </w:rPr>
        <w:t xml:space="preserve"> </w:t>
      </w:r>
      <w:r w:rsidR="001C2A8D" w:rsidRPr="005F61FE">
        <w:rPr>
          <w:spacing w:val="-4"/>
        </w:rPr>
        <w:t xml:space="preserve">и </w:t>
      </w:r>
      <w:r w:rsidR="00A23566" w:rsidRPr="005F61FE">
        <w:rPr>
          <w:spacing w:val="-4"/>
        </w:rPr>
        <w:t xml:space="preserve">иных </w:t>
      </w:r>
      <w:r w:rsidR="001C2A8D" w:rsidRPr="005F61FE">
        <w:rPr>
          <w:spacing w:val="-4"/>
        </w:rPr>
        <w:t xml:space="preserve">нормативных </w:t>
      </w:r>
      <w:r w:rsidR="00A23566" w:rsidRPr="005F61FE">
        <w:rPr>
          <w:spacing w:val="-4"/>
        </w:rPr>
        <w:t xml:space="preserve">правовых </w:t>
      </w:r>
      <w:r w:rsidR="001C2A8D" w:rsidRPr="005F61FE">
        <w:rPr>
          <w:spacing w:val="-4"/>
        </w:rPr>
        <w:t>документов в области бухгалтерского учета, а также учетной политик</w:t>
      </w:r>
      <w:r w:rsidR="00A23566" w:rsidRPr="005F61FE">
        <w:rPr>
          <w:spacing w:val="-4"/>
        </w:rPr>
        <w:t>е</w:t>
      </w:r>
      <w:r w:rsidR="001C2A8D" w:rsidRPr="005F61FE">
        <w:rPr>
          <w:spacing w:val="-4"/>
        </w:rPr>
        <w:t xml:space="preserve"> объекта контроля</w:t>
      </w:r>
      <w:r w:rsidR="003578C3" w:rsidRPr="005F61FE">
        <w:rPr>
          <w:spacing w:val="-4"/>
        </w:rPr>
        <w:t>.</w:t>
      </w:r>
    </w:p>
    <w:p w:rsidR="00E91096" w:rsidRPr="005F61FE" w:rsidRDefault="00E91096" w:rsidP="0062143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20"/>
        <w:jc w:val="both"/>
        <w:rPr>
          <w:spacing w:val="-4"/>
        </w:rPr>
      </w:pPr>
      <w:r w:rsidRPr="005F61FE">
        <w:rPr>
          <w:spacing w:val="5"/>
        </w:rPr>
        <w:t>4</w:t>
      </w:r>
      <w:r w:rsidRPr="005F61FE">
        <w:rPr>
          <w:spacing w:val="-4"/>
        </w:rPr>
        <w:t>.2.</w:t>
      </w:r>
      <w:r w:rsidR="002337C2" w:rsidRPr="005F61FE">
        <w:rPr>
          <w:spacing w:val="-4"/>
        </w:rPr>
        <w:t>2</w:t>
      </w:r>
      <w:r w:rsidR="00F32F16" w:rsidRPr="005F61FE">
        <w:rPr>
          <w:spacing w:val="-4"/>
        </w:rPr>
        <w:t>.</w:t>
      </w:r>
      <w:r w:rsidR="00195972" w:rsidRPr="005F61FE">
        <w:rPr>
          <w:bCs/>
        </w:rPr>
        <w:t> </w:t>
      </w:r>
      <w:r w:rsidR="00F32F16" w:rsidRPr="005F61FE">
        <w:rPr>
          <w:spacing w:val="-4"/>
        </w:rPr>
        <w:t>Если объект контроля ведет компьютерную обработку данных</w:t>
      </w:r>
      <w:r w:rsidRPr="005F61FE">
        <w:rPr>
          <w:spacing w:val="-4"/>
        </w:rPr>
        <w:t xml:space="preserve">, то </w:t>
      </w:r>
      <w:r w:rsidR="00E63EC2" w:rsidRPr="005F61FE">
        <w:rPr>
          <w:spacing w:val="-4"/>
        </w:rPr>
        <w:t>необходимо</w:t>
      </w:r>
      <w:r w:rsidRPr="005F61FE">
        <w:rPr>
          <w:spacing w:val="-4"/>
        </w:rPr>
        <w:t xml:space="preserve"> убедиться</w:t>
      </w:r>
      <w:r w:rsidR="00964427" w:rsidRPr="005F61FE">
        <w:rPr>
          <w:spacing w:val="-4"/>
        </w:rPr>
        <w:t xml:space="preserve"> в том</w:t>
      </w:r>
      <w:r w:rsidRPr="005F61FE">
        <w:rPr>
          <w:spacing w:val="-4"/>
        </w:rPr>
        <w:t>, что:</w:t>
      </w:r>
    </w:p>
    <w:p w:rsidR="00EA35ED" w:rsidRPr="005F61FE" w:rsidRDefault="00E63EC2" w:rsidP="0062143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20"/>
        <w:jc w:val="both"/>
        <w:rPr>
          <w:spacing w:val="-4"/>
        </w:rPr>
      </w:pPr>
      <w:r w:rsidRPr="005F61FE">
        <w:rPr>
          <w:spacing w:val="-4"/>
        </w:rPr>
        <w:t>- </w:t>
      </w:r>
      <w:r w:rsidR="00EA35ED" w:rsidRPr="005F61FE">
        <w:rPr>
          <w:spacing w:val="-4"/>
        </w:rPr>
        <w:t>данные электронного учета дублируются на случай потери или уничтожения;</w:t>
      </w:r>
    </w:p>
    <w:p w:rsidR="00EA35ED" w:rsidRPr="005F61FE" w:rsidRDefault="00E63EC2" w:rsidP="0062143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5F61FE">
        <w:rPr>
          <w:spacing w:val="-4"/>
        </w:rPr>
        <w:t>- </w:t>
      </w:r>
      <w:r w:rsidR="00EA35ED" w:rsidRPr="005F61FE">
        <w:rPr>
          <w:spacing w:val="-4"/>
        </w:rPr>
        <w:t xml:space="preserve">разработанные </w:t>
      </w:r>
      <w:r w:rsidR="00E91096" w:rsidRPr="005F61FE">
        <w:rPr>
          <w:spacing w:val="-4"/>
        </w:rPr>
        <w:t xml:space="preserve">объектом контроля </w:t>
      </w:r>
      <w:r w:rsidR="00EA35ED" w:rsidRPr="005F61FE">
        <w:rPr>
          <w:spacing w:val="-4"/>
        </w:rPr>
        <w:t xml:space="preserve">механизированные формы первичных документов и регистров учета соответствуют требованиям </w:t>
      </w:r>
      <w:r w:rsidR="00FA231C" w:rsidRPr="005F61FE">
        <w:rPr>
          <w:lang w:eastAsia="en-US"/>
        </w:rPr>
        <w:t>Федерального закона от 06.12.2011 №</w:t>
      </w:r>
      <w:r w:rsidR="009868FC" w:rsidRPr="005F61FE">
        <w:rPr>
          <w:lang w:eastAsia="en-US"/>
        </w:rPr>
        <w:t> </w:t>
      </w:r>
      <w:r w:rsidR="00FA231C" w:rsidRPr="005F61FE">
        <w:rPr>
          <w:lang w:eastAsia="en-US"/>
        </w:rPr>
        <w:t>402-ФЗ «О бухгалтерском учете»</w:t>
      </w:r>
      <w:r w:rsidR="00213C4B" w:rsidRPr="005F61FE">
        <w:rPr>
          <w:lang w:eastAsia="en-US"/>
        </w:rPr>
        <w:t>;</w:t>
      </w:r>
    </w:p>
    <w:p w:rsidR="00213C4B" w:rsidRPr="005F61FE" w:rsidRDefault="00213C4B" w:rsidP="0062143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20"/>
        <w:jc w:val="both"/>
      </w:pPr>
      <w:r w:rsidRPr="005F61FE">
        <w:t>- применяемые версии программного обеспечения соответствуют современным требованиям и образцам, внедряемым в других организациях.</w:t>
      </w:r>
    </w:p>
    <w:p w:rsidR="00205D57" w:rsidRPr="00621432" w:rsidRDefault="00871784" w:rsidP="00621432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8" w:name="_Toc62037887"/>
      <w:r w:rsidRPr="00621432">
        <w:rPr>
          <w:rFonts w:ascii="Times New Roman" w:hAnsi="Times New Roman" w:cs="Times New Roman"/>
          <w:i w:val="0"/>
          <w:sz w:val="24"/>
          <w:szCs w:val="24"/>
        </w:rPr>
        <w:t>4.3</w:t>
      </w:r>
      <w:r w:rsidR="00C07A76" w:rsidRPr="0062143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44749" w:rsidRPr="00621432">
        <w:rPr>
          <w:rFonts w:ascii="Times New Roman" w:hAnsi="Times New Roman" w:cs="Times New Roman"/>
          <w:i w:val="0"/>
          <w:sz w:val="24"/>
          <w:szCs w:val="24"/>
        </w:rPr>
        <w:t>Проверка д</w:t>
      </w:r>
      <w:r w:rsidR="00205D57" w:rsidRPr="00621432">
        <w:rPr>
          <w:rFonts w:ascii="Times New Roman" w:hAnsi="Times New Roman" w:cs="Times New Roman"/>
          <w:i w:val="0"/>
          <w:sz w:val="24"/>
          <w:szCs w:val="24"/>
        </w:rPr>
        <w:t>остоверност</w:t>
      </w:r>
      <w:r w:rsidR="00644749" w:rsidRPr="00621432">
        <w:rPr>
          <w:rFonts w:ascii="Times New Roman" w:hAnsi="Times New Roman" w:cs="Times New Roman"/>
          <w:i w:val="0"/>
          <w:sz w:val="24"/>
          <w:szCs w:val="24"/>
        </w:rPr>
        <w:t>и</w:t>
      </w:r>
      <w:r w:rsidR="00205D57" w:rsidRPr="0062143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412E" w:rsidRPr="00621432">
        <w:rPr>
          <w:rFonts w:ascii="Times New Roman" w:hAnsi="Times New Roman" w:cs="Times New Roman"/>
          <w:i w:val="0"/>
          <w:sz w:val="24"/>
          <w:szCs w:val="24"/>
        </w:rPr>
        <w:t xml:space="preserve">финансовой </w:t>
      </w:r>
      <w:r w:rsidR="00CD6FE6" w:rsidRPr="00621432">
        <w:rPr>
          <w:rFonts w:ascii="Times New Roman" w:hAnsi="Times New Roman" w:cs="Times New Roman"/>
          <w:i w:val="0"/>
          <w:sz w:val="24"/>
          <w:szCs w:val="24"/>
        </w:rPr>
        <w:t>отчетности</w:t>
      </w:r>
      <w:bookmarkEnd w:id="8"/>
    </w:p>
    <w:p w:rsidR="00644749" w:rsidRPr="005F61FE" w:rsidRDefault="00B21313" w:rsidP="00621432">
      <w:pPr>
        <w:ind w:firstLine="709"/>
        <w:jc w:val="both"/>
      </w:pPr>
      <w:r w:rsidRPr="005F61FE">
        <w:rPr>
          <w:bCs/>
        </w:rPr>
        <w:t>4.3.</w:t>
      </w:r>
      <w:r w:rsidR="00644749" w:rsidRPr="005F61FE">
        <w:rPr>
          <w:bCs/>
        </w:rPr>
        <w:t>1.</w:t>
      </w:r>
      <w:r w:rsidR="003F3911" w:rsidRPr="005F61FE">
        <w:rPr>
          <w:bCs/>
        </w:rPr>
        <w:t> </w:t>
      </w:r>
      <w:r w:rsidR="0047444C" w:rsidRPr="005F61FE">
        <w:rPr>
          <w:bCs/>
        </w:rPr>
        <w:t>Под д</w:t>
      </w:r>
      <w:r w:rsidR="00205D57" w:rsidRPr="005F61FE">
        <w:rPr>
          <w:bCs/>
        </w:rPr>
        <w:t>остоверность</w:t>
      </w:r>
      <w:r w:rsidR="0047444C" w:rsidRPr="005F61FE">
        <w:rPr>
          <w:bCs/>
        </w:rPr>
        <w:t>ю</w:t>
      </w:r>
      <w:r w:rsidR="00205D57" w:rsidRPr="005F61FE">
        <w:rPr>
          <w:bCs/>
        </w:rPr>
        <w:t xml:space="preserve"> отчетности</w:t>
      </w:r>
      <w:r w:rsidR="00205D57" w:rsidRPr="005F61FE">
        <w:t xml:space="preserve"> </w:t>
      </w:r>
      <w:r w:rsidR="0047444C" w:rsidRPr="005F61FE">
        <w:t>понимается степень точности данных</w:t>
      </w:r>
      <w:r w:rsidR="00C4557A" w:rsidRPr="005F61FE">
        <w:t xml:space="preserve"> </w:t>
      </w:r>
      <w:r w:rsidR="000D2DA4" w:rsidRPr="005F61FE">
        <w:rPr>
          <w:spacing w:val="1"/>
        </w:rPr>
        <w:t>бухгалтерской (</w:t>
      </w:r>
      <w:r w:rsidR="005E459A" w:rsidRPr="005F61FE">
        <w:t>финансовой</w:t>
      </w:r>
      <w:r w:rsidR="000D2DA4" w:rsidRPr="005F61FE">
        <w:t>)</w:t>
      </w:r>
      <w:r w:rsidR="005E459A" w:rsidRPr="005F61FE">
        <w:t xml:space="preserve"> </w:t>
      </w:r>
      <w:r w:rsidR="001A035B" w:rsidRPr="005F61FE">
        <w:t>отчетности</w:t>
      </w:r>
      <w:r w:rsidR="000D2DA4" w:rsidRPr="005F61FE">
        <w:t>, которая позволяет пользователю этой отчетности на основании ее данных</w:t>
      </w:r>
      <w:r w:rsidR="001A035B" w:rsidRPr="005F61FE">
        <w:t xml:space="preserve"> </w:t>
      </w:r>
      <w:r w:rsidR="000D2DA4" w:rsidRPr="005F61FE">
        <w:t>дел</w:t>
      </w:r>
      <w:r w:rsidR="00205D57" w:rsidRPr="005F61FE">
        <w:t xml:space="preserve">ать </w:t>
      </w:r>
      <w:r w:rsidR="000D2DA4" w:rsidRPr="005F61FE">
        <w:t xml:space="preserve">правильные выводы о результатах хозяйственной </w:t>
      </w:r>
      <w:r w:rsidR="001A189F" w:rsidRPr="005F61FE">
        <w:t>жизни</w:t>
      </w:r>
      <w:r w:rsidR="000D2DA4" w:rsidRPr="005F61FE">
        <w:t xml:space="preserve">, </w:t>
      </w:r>
      <w:r w:rsidR="00205D57" w:rsidRPr="005F61FE">
        <w:t>финансовом</w:t>
      </w:r>
      <w:r w:rsidR="000D2DA4" w:rsidRPr="005F61FE">
        <w:t xml:space="preserve"> и имущественном </w:t>
      </w:r>
      <w:r w:rsidR="00205D57" w:rsidRPr="005F61FE">
        <w:t>положении</w:t>
      </w:r>
      <w:r w:rsidRPr="005F61FE">
        <w:t xml:space="preserve"> объекта контроля</w:t>
      </w:r>
      <w:r w:rsidR="000D2DA4" w:rsidRPr="005F61FE">
        <w:t xml:space="preserve"> и принимать базирующиеся на этих выводах обоснованные решения</w:t>
      </w:r>
      <w:r w:rsidR="00205D57" w:rsidRPr="005F61FE">
        <w:t xml:space="preserve">. </w:t>
      </w:r>
    </w:p>
    <w:p w:rsidR="00205D57" w:rsidRPr="005F61FE" w:rsidRDefault="00917896" w:rsidP="00621432">
      <w:pPr>
        <w:ind w:firstLine="709"/>
        <w:jc w:val="both"/>
      </w:pPr>
      <w:r w:rsidRPr="005F61FE">
        <w:t>Отчетность является достоверной</w:t>
      </w:r>
      <w:r w:rsidR="00205D57" w:rsidRPr="005F61FE">
        <w:t xml:space="preserve">, </w:t>
      </w:r>
      <w:r w:rsidRPr="005F61FE">
        <w:t xml:space="preserve">если </w:t>
      </w:r>
      <w:r w:rsidR="00B67A08" w:rsidRPr="005F61FE">
        <w:t xml:space="preserve">по результатам проверки установлено, что </w:t>
      </w:r>
      <w:r w:rsidRPr="005F61FE">
        <w:t xml:space="preserve">она </w:t>
      </w:r>
      <w:r w:rsidR="00B67A08" w:rsidRPr="005F61FE">
        <w:t xml:space="preserve">содержит информацию </w:t>
      </w:r>
      <w:r w:rsidR="002E18E7" w:rsidRPr="005F61FE">
        <w:t>о</w:t>
      </w:r>
      <w:r w:rsidR="00B67A08" w:rsidRPr="005F61FE">
        <w:t xml:space="preserve"> всех </w:t>
      </w:r>
      <w:r w:rsidR="00AE743D" w:rsidRPr="005F61FE">
        <w:t>фактах хозяйственной жизни</w:t>
      </w:r>
      <w:r w:rsidR="00B67A08" w:rsidRPr="005F61FE">
        <w:t>, которые подтверждены соответствующими первичным</w:t>
      </w:r>
      <w:r w:rsidR="00D039A8" w:rsidRPr="005F61FE">
        <w:t>и</w:t>
      </w:r>
      <w:r w:rsidR="00B67A08" w:rsidRPr="005F61FE">
        <w:t xml:space="preserve"> документам</w:t>
      </w:r>
      <w:r w:rsidR="00D039A8" w:rsidRPr="005F61FE">
        <w:t>и</w:t>
      </w:r>
      <w:r w:rsidR="00B67A08" w:rsidRPr="005F61FE">
        <w:t xml:space="preserve">, а также </w:t>
      </w:r>
      <w:r w:rsidR="00205D57" w:rsidRPr="005F61FE">
        <w:t xml:space="preserve">составлена </w:t>
      </w:r>
      <w:r w:rsidR="00B67A08" w:rsidRPr="005F61FE">
        <w:t>в соответствии с</w:t>
      </w:r>
      <w:r w:rsidR="00205D57" w:rsidRPr="005F61FE">
        <w:t xml:space="preserve"> правил</w:t>
      </w:r>
      <w:r w:rsidR="00B67A08" w:rsidRPr="005F61FE">
        <w:t>ами</w:t>
      </w:r>
      <w:r w:rsidR="00205D57" w:rsidRPr="005F61FE">
        <w:t xml:space="preserve">, </w:t>
      </w:r>
      <w:r w:rsidR="00B67A08" w:rsidRPr="005F61FE">
        <w:t xml:space="preserve">которые установлены </w:t>
      </w:r>
      <w:r w:rsidR="00205D57" w:rsidRPr="005F61FE">
        <w:t xml:space="preserve">нормативными </w:t>
      </w:r>
      <w:r w:rsidR="00825AAB" w:rsidRPr="005F61FE">
        <w:t xml:space="preserve">правовыми </w:t>
      </w:r>
      <w:r w:rsidR="00205D57" w:rsidRPr="005F61FE">
        <w:t>актами</w:t>
      </w:r>
      <w:r w:rsidR="00825AAB" w:rsidRPr="005F61FE">
        <w:t xml:space="preserve">, </w:t>
      </w:r>
      <w:r w:rsidR="00205D57" w:rsidRPr="005F61FE">
        <w:t>регулир</w:t>
      </w:r>
      <w:r w:rsidR="002E18E7" w:rsidRPr="005F61FE">
        <w:t>ующими ведение</w:t>
      </w:r>
      <w:r w:rsidR="00205D57" w:rsidRPr="005F61FE">
        <w:t xml:space="preserve"> </w:t>
      </w:r>
      <w:r w:rsidR="0071464C" w:rsidRPr="005F61FE">
        <w:t xml:space="preserve">учета </w:t>
      </w:r>
      <w:r w:rsidR="002E18E7" w:rsidRPr="005F61FE">
        <w:t>и составлени</w:t>
      </w:r>
      <w:r w:rsidR="00D039A8" w:rsidRPr="005F61FE">
        <w:t>е</w:t>
      </w:r>
      <w:r w:rsidR="002E18E7" w:rsidRPr="005F61FE">
        <w:t xml:space="preserve"> отчетности </w:t>
      </w:r>
      <w:r w:rsidR="0071464C" w:rsidRPr="005F61FE">
        <w:t>в</w:t>
      </w:r>
      <w:r w:rsidR="00205D57" w:rsidRPr="005F61FE">
        <w:t xml:space="preserve"> Российской Федерации</w:t>
      </w:r>
      <w:r w:rsidR="00B67A08" w:rsidRPr="005F61FE">
        <w:t>.</w:t>
      </w:r>
    </w:p>
    <w:p w:rsidR="006B4D25" w:rsidRPr="005F61FE" w:rsidRDefault="003C36DA" w:rsidP="00621432">
      <w:pPr>
        <w:ind w:firstLine="709"/>
        <w:jc w:val="both"/>
      </w:pPr>
      <w:r w:rsidRPr="005F61FE">
        <w:t>4.3.</w:t>
      </w:r>
      <w:r w:rsidR="0076557B" w:rsidRPr="005F61FE">
        <w:t>2</w:t>
      </w:r>
      <w:r w:rsidRPr="005F61FE">
        <w:t>.</w:t>
      </w:r>
      <w:r w:rsidR="003F3911" w:rsidRPr="005F61FE">
        <w:rPr>
          <w:bCs/>
        </w:rPr>
        <w:t> </w:t>
      </w:r>
      <w:r w:rsidR="00220176" w:rsidRPr="005F61FE">
        <w:t>Проверк</w:t>
      </w:r>
      <w:r w:rsidR="00C77E9D" w:rsidRPr="005F61FE">
        <w:t>у</w:t>
      </w:r>
      <w:r w:rsidR="00220176" w:rsidRPr="005F61FE">
        <w:t xml:space="preserve"> </w:t>
      </w:r>
      <w:r w:rsidR="006B575A" w:rsidRPr="005F61FE">
        <w:t>финансовой отчетности</w:t>
      </w:r>
      <w:r w:rsidR="00C77E9D" w:rsidRPr="005F61FE">
        <w:t xml:space="preserve"> </w:t>
      </w:r>
      <w:r w:rsidR="00E63EC2" w:rsidRPr="005F61FE">
        <w:t>необходимо</w:t>
      </w:r>
      <w:r w:rsidR="00220176" w:rsidRPr="005F61FE">
        <w:t xml:space="preserve"> проводи</w:t>
      </w:r>
      <w:r w:rsidR="00C77E9D" w:rsidRPr="005F61FE">
        <w:t xml:space="preserve">ть с позиции профессионального скептицизма, </w:t>
      </w:r>
      <w:r w:rsidR="006B4D25" w:rsidRPr="005F61FE">
        <w:t>считая,</w:t>
      </w:r>
      <w:r w:rsidR="00C77E9D" w:rsidRPr="005F61FE">
        <w:t xml:space="preserve"> что могут быт</w:t>
      </w:r>
      <w:r w:rsidR="006B4D25" w:rsidRPr="005F61FE">
        <w:t xml:space="preserve">ь выявлены условия или события, приведшие к ее существенным искажениям, </w:t>
      </w:r>
      <w:r w:rsidR="00C77E9D" w:rsidRPr="005F61FE">
        <w:t xml:space="preserve">которые поставят под сомнение достоверность данной отчетности. </w:t>
      </w:r>
    </w:p>
    <w:p w:rsidR="00D676AD" w:rsidRPr="005F61FE" w:rsidRDefault="00D36F49" w:rsidP="00621432">
      <w:pPr>
        <w:ind w:firstLine="709"/>
        <w:jc w:val="both"/>
      </w:pPr>
      <w:r w:rsidRPr="005F61FE">
        <w:t xml:space="preserve">При этом </w:t>
      </w:r>
      <w:r w:rsidR="00E63EC2" w:rsidRPr="005F61FE">
        <w:t>нужно</w:t>
      </w:r>
      <w:r w:rsidRPr="005F61FE">
        <w:t xml:space="preserve"> учитывать, что </w:t>
      </w:r>
      <w:r w:rsidR="009756D8" w:rsidRPr="005F61FE">
        <w:t xml:space="preserve">в </w:t>
      </w:r>
      <w:r w:rsidR="006B575A" w:rsidRPr="005F61FE">
        <w:t xml:space="preserve">бухгалтерском (бюджетном) </w:t>
      </w:r>
      <w:r w:rsidR="009756D8" w:rsidRPr="005F61FE">
        <w:t xml:space="preserve">учете и </w:t>
      </w:r>
      <w:r w:rsidR="006B575A" w:rsidRPr="005F61FE">
        <w:t xml:space="preserve">финансовой </w:t>
      </w:r>
      <w:r w:rsidR="009756D8" w:rsidRPr="005F61FE">
        <w:t xml:space="preserve">отчетности </w:t>
      </w:r>
      <w:r w:rsidRPr="005F61FE">
        <w:t xml:space="preserve">могут быть </w:t>
      </w:r>
      <w:r w:rsidR="009756D8" w:rsidRPr="005F61FE">
        <w:t>ошибк</w:t>
      </w:r>
      <w:r w:rsidRPr="005F61FE">
        <w:t>и и нарушения, которые остались не выявленными по следующим причинам:</w:t>
      </w:r>
      <w:r w:rsidR="009756D8" w:rsidRPr="005F61FE">
        <w:t xml:space="preserve"> </w:t>
      </w:r>
    </w:p>
    <w:p w:rsidR="009756D8" w:rsidRPr="005F61FE" w:rsidRDefault="00AE743D" w:rsidP="00621432">
      <w:pPr>
        <w:ind w:firstLine="709"/>
        <w:jc w:val="both"/>
      </w:pPr>
      <w:r w:rsidRPr="005F61FE">
        <w:t>- </w:t>
      </w:r>
      <w:r w:rsidR="00D36F49" w:rsidRPr="005F61FE">
        <w:t xml:space="preserve">применение </w:t>
      </w:r>
      <w:r w:rsidR="009756D8" w:rsidRPr="005F61FE">
        <w:t>выборочны</w:t>
      </w:r>
      <w:r w:rsidR="00D36F49" w:rsidRPr="005F61FE">
        <w:t>х</w:t>
      </w:r>
      <w:r w:rsidR="009756D8" w:rsidRPr="005F61FE">
        <w:t xml:space="preserve"> метод</w:t>
      </w:r>
      <w:r w:rsidR="00D36F49" w:rsidRPr="005F61FE">
        <w:t xml:space="preserve">ов проверки, что </w:t>
      </w:r>
      <w:r w:rsidR="00DC51B0" w:rsidRPr="005F61FE">
        <w:t xml:space="preserve">не </w:t>
      </w:r>
      <w:r w:rsidR="00D36F49" w:rsidRPr="005F61FE">
        <w:t xml:space="preserve">позволяет выявить </w:t>
      </w:r>
      <w:r w:rsidR="009756D8" w:rsidRPr="005F61FE">
        <w:t>искажения</w:t>
      </w:r>
      <w:r w:rsidR="00D36F49" w:rsidRPr="005F61FE">
        <w:t xml:space="preserve"> в полной мере</w:t>
      </w:r>
      <w:r w:rsidR="009756D8" w:rsidRPr="005F61FE">
        <w:t>;</w:t>
      </w:r>
    </w:p>
    <w:p w:rsidR="009756D8" w:rsidRPr="005F61FE" w:rsidRDefault="00AE743D" w:rsidP="00621432">
      <w:pPr>
        <w:ind w:firstLine="709"/>
        <w:jc w:val="both"/>
      </w:pPr>
      <w:r w:rsidRPr="005F61FE">
        <w:t>- </w:t>
      </w:r>
      <w:r w:rsidR="00D36F49" w:rsidRPr="005F61FE">
        <w:t xml:space="preserve">неэффективная работа </w:t>
      </w:r>
      <w:r w:rsidR="009756D8" w:rsidRPr="005F61FE">
        <w:t>систем</w:t>
      </w:r>
      <w:r w:rsidR="002874CE" w:rsidRPr="005F61FE">
        <w:t>ы</w:t>
      </w:r>
      <w:r w:rsidR="009756D8" w:rsidRPr="005F61FE">
        <w:t xml:space="preserve"> бухгалтерского учета и внутреннего </w:t>
      </w:r>
      <w:r w:rsidR="00607BF5" w:rsidRPr="005F61FE">
        <w:t xml:space="preserve">финансового </w:t>
      </w:r>
      <w:r w:rsidR="009756D8" w:rsidRPr="005F61FE">
        <w:t xml:space="preserve">контроля </w:t>
      </w:r>
      <w:r w:rsidR="002874CE" w:rsidRPr="005F61FE">
        <w:t xml:space="preserve">или </w:t>
      </w:r>
      <w:r w:rsidR="00607BF5" w:rsidRPr="005F61FE">
        <w:t xml:space="preserve">внутреннего финансового </w:t>
      </w:r>
      <w:r w:rsidR="002874CE" w:rsidRPr="005F61FE">
        <w:t>аудита</w:t>
      </w:r>
      <w:r w:rsidR="00385074" w:rsidRPr="005F61FE">
        <w:t>,</w:t>
      </w:r>
      <w:r w:rsidR="002874CE" w:rsidRPr="005F61FE">
        <w:t xml:space="preserve"> </w:t>
      </w:r>
      <w:r w:rsidR="00766011" w:rsidRPr="005F61FE">
        <w:t>не исключаю</w:t>
      </w:r>
      <w:r w:rsidR="00290C84" w:rsidRPr="005F61FE">
        <w:t xml:space="preserve">щая </w:t>
      </w:r>
      <w:r w:rsidR="009756D8" w:rsidRPr="005F61FE">
        <w:t>ошиб</w:t>
      </w:r>
      <w:r w:rsidR="00766011" w:rsidRPr="005F61FE">
        <w:t>о</w:t>
      </w:r>
      <w:r w:rsidR="009756D8" w:rsidRPr="005F61FE">
        <w:t>к;</w:t>
      </w:r>
    </w:p>
    <w:p w:rsidR="009756D8" w:rsidRPr="005F61FE" w:rsidRDefault="00AE743D" w:rsidP="00621432">
      <w:pPr>
        <w:ind w:firstLine="709"/>
        <w:jc w:val="both"/>
      </w:pPr>
      <w:r w:rsidRPr="005F61FE">
        <w:t>- </w:t>
      </w:r>
      <w:r w:rsidR="00BD1713" w:rsidRPr="005F61FE">
        <w:t>наличие доказательств,</w:t>
      </w:r>
      <w:r w:rsidR="009756D8" w:rsidRPr="005F61FE">
        <w:t xml:space="preserve"> предоставляю</w:t>
      </w:r>
      <w:r w:rsidR="00BD1713" w:rsidRPr="005F61FE">
        <w:t>щих</w:t>
      </w:r>
      <w:r w:rsidR="009756D8" w:rsidRPr="005F61FE">
        <w:t xml:space="preserve"> доводы в пользу какого-либо решения, но не гарантирую</w:t>
      </w:r>
      <w:r w:rsidR="00BD1713" w:rsidRPr="005F61FE">
        <w:t>щих</w:t>
      </w:r>
      <w:r w:rsidR="009756D8" w:rsidRPr="005F61FE">
        <w:t xml:space="preserve"> его правильности.</w:t>
      </w:r>
    </w:p>
    <w:p w:rsidR="007C7D1D" w:rsidRPr="001844C6" w:rsidRDefault="00EE2B75" w:rsidP="001844C6">
      <w:pPr>
        <w:ind w:firstLine="709"/>
        <w:jc w:val="both"/>
      </w:pPr>
      <w:r w:rsidRPr="001844C6">
        <w:t>4.</w:t>
      </w:r>
      <w:r w:rsidR="00625BD0" w:rsidRPr="001844C6">
        <w:t>3</w:t>
      </w:r>
      <w:r w:rsidR="007C7D1D" w:rsidRPr="001844C6">
        <w:t>.</w:t>
      </w:r>
      <w:r w:rsidR="0076557B" w:rsidRPr="001844C6">
        <w:t>3</w:t>
      </w:r>
      <w:r w:rsidRPr="001844C6">
        <w:t>.</w:t>
      </w:r>
      <w:r w:rsidR="00CE0BC1" w:rsidRPr="001844C6">
        <w:t> </w:t>
      </w:r>
      <w:r w:rsidR="00C610DD" w:rsidRPr="001844C6">
        <w:t xml:space="preserve">При проверке достоверности </w:t>
      </w:r>
      <w:r w:rsidR="006B575A" w:rsidRPr="001844C6">
        <w:t xml:space="preserve">финансовой </w:t>
      </w:r>
      <w:r w:rsidR="007C7D1D" w:rsidRPr="001844C6">
        <w:t xml:space="preserve">отчетности </w:t>
      </w:r>
      <w:r w:rsidR="00C610DD" w:rsidRPr="001844C6">
        <w:t>следует проверить</w:t>
      </w:r>
      <w:r w:rsidR="00766011" w:rsidRPr="001844C6">
        <w:t>,</w:t>
      </w:r>
      <w:r w:rsidR="00C610DD" w:rsidRPr="001844C6">
        <w:t xml:space="preserve"> отвечает ли она </w:t>
      </w:r>
      <w:r w:rsidR="00766011" w:rsidRPr="001844C6">
        <w:t xml:space="preserve">следующим </w:t>
      </w:r>
      <w:r w:rsidR="00C610DD" w:rsidRPr="001844C6">
        <w:t xml:space="preserve">установленным </w:t>
      </w:r>
      <w:r w:rsidR="007C7D1D" w:rsidRPr="001844C6">
        <w:t>требования</w:t>
      </w:r>
      <w:r w:rsidR="00C610DD" w:rsidRPr="001844C6">
        <w:t>м</w:t>
      </w:r>
      <w:r w:rsidR="007C7D1D" w:rsidRPr="001844C6">
        <w:t>:</w:t>
      </w:r>
    </w:p>
    <w:p w:rsidR="007C7D1D" w:rsidRPr="001844C6" w:rsidRDefault="00AE743D" w:rsidP="001844C6">
      <w:pPr>
        <w:ind w:firstLine="709"/>
        <w:jc w:val="both"/>
      </w:pPr>
      <w:r w:rsidRPr="001844C6">
        <w:t>- </w:t>
      </w:r>
      <w:r w:rsidR="00C95A1E" w:rsidRPr="001844C6">
        <w:t xml:space="preserve"> </w:t>
      </w:r>
      <w:r w:rsidR="00766011" w:rsidRPr="001844C6">
        <w:t>ц</w:t>
      </w:r>
      <w:r w:rsidR="007C7D1D" w:rsidRPr="001844C6">
        <w:t xml:space="preserve">елостность </w:t>
      </w:r>
      <w:r w:rsidR="00E63EC2" w:rsidRPr="001844C6">
        <w:t>–</w:t>
      </w:r>
      <w:r w:rsidR="007C7D1D" w:rsidRPr="001844C6">
        <w:t xml:space="preserve"> включени</w:t>
      </w:r>
      <w:r w:rsidR="00766011" w:rsidRPr="001844C6">
        <w:t>е</w:t>
      </w:r>
      <w:r w:rsidR="007C7D1D" w:rsidRPr="001844C6">
        <w:t xml:space="preserve"> данных о всех </w:t>
      </w:r>
      <w:r w:rsidR="00DA4B75" w:rsidRPr="001844C6">
        <w:t>финансов</w:t>
      </w:r>
      <w:r w:rsidR="00DD0221" w:rsidRPr="001844C6">
        <w:t xml:space="preserve">ых и </w:t>
      </w:r>
      <w:r w:rsidR="007C7D1D" w:rsidRPr="001844C6">
        <w:t>хозяйственных операциях</w:t>
      </w:r>
      <w:r w:rsidR="00C610DD" w:rsidRPr="001844C6">
        <w:t>;</w:t>
      </w:r>
    </w:p>
    <w:p w:rsidR="00C95A1E" w:rsidRPr="001844C6" w:rsidRDefault="00AE743D" w:rsidP="001844C6">
      <w:pPr>
        <w:ind w:firstLine="709"/>
        <w:jc w:val="both"/>
      </w:pPr>
      <w:r w:rsidRPr="001844C6">
        <w:t>- </w:t>
      </w:r>
      <w:r w:rsidR="00766011" w:rsidRPr="001844C6">
        <w:t>п</w:t>
      </w:r>
      <w:r w:rsidR="007C7D1D" w:rsidRPr="001844C6">
        <w:t xml:space="preserve">оследовательность </w:t>
      </w:r>
      <w:r w:rsidR="00E63EC2" w:rsidRPr="001844C6">
        <w:t>–</w:t>
      </w:r>
      <w:r w:rsidR="007C7D1D" w:rsidRPr="001844C6">
        <w:t xml:space="preserve"> содержани</w:t>
      </w:r>
      <w:r w:rsidR="0040383D" w:rsidRPr="001844C6">
        <w:t>е</w:t>
      </w:r>
      <w:r w:rsidR="007C7D1D" w:rsidRPr="001844C6">
        <w:t xml:space="preserve"> и форм</w:t>
      </w:r>
      <w:r w:rsidR="0040383D" w:rsidRPr="001844C6">
        <w:t>ы</w:t>
      </w:r>
      <w:r w:rsidR="007C7D1D" w:rsidRPr="001844C6">
        <w:t xml:space="preserve"> отчетности</w:t>
      </w:r>
      <w:r w:rsidR="0040383D" w:rsidRPr="001844C6">
        <w:t xml:space="preserve"> не изменялись без законных оснований в последующие отчетные периоды</w:t>
      </w:r>
      <w:r w:rsidR="00C610DD" w:rsidRPr="001844C6">
        <w:t>;</w:t>
      </w:r>
    </w:p>
    <w:p w:rsidR="007C7D1D" w:rsidRPr="001844C6" w:rsidRDefault="00AE743D" w:rsidP="001844C6">
      <w:pPr>
        <w:ind w:firstLine="709"/>
        <w:jc w:val="both"/>
      </w:pPr>
      <w:r w:rsidRPr="001844C6">
        <w:t>- </w:t>
      </w:r>
      <w:r w:rsidR="00766011" w:rsidRPr="001844C6">
        <w:t>с</w:t>
      </w:r>
      <w:r w:rsidR="007C7D1D" w:rsidRPr="001844C6">
        <w:t xml:space="preserve">опоставимость </w:t>
      </w:r>
      <w:r w:rsidR="00766011" w:rsidRPr="001844C6">
        <w:t>–</w:t>
      </w:r>
      <w:r w:rsidR="007C7D1D" w:rsidRPr="001844C6">
        <w:t xml:space="preserve"> </w:t>
      </w:r>
      <w:r w:rsidR="00766011" w:rsidRPr="001844C6">
        <w:t xml:space="preserve">наличие </w:t>
      </w:r>
      <w:r w:rsidR="007C7D1D" w:rsidRPr="001844C6">
        <w:t>данны</w:t>
      </w:r>
      <w:r w:rsidR="00766011" w:rsidRPr="001844C6">
        <w:t>х</w:t>
      </w:r>
      <w:r w:rsidR="007C7D1D" w:rsidRPr="001844C6">
        <w:t xml:space="preserve"> по каждому показателю </w:t>
      </w:r>
      <w:r w:rsidR="00E6795B" w:rsidRPr="001844C6">
        <w:t>не менее чем</w:t>
      </w:r>
      <w:r w:rsidR="007C7D1D" w:rsidRPr="001844C6">
        <w:t xml:space="preserve"> за два года </w:t>
      </w:r>
      <w:r w:rsidR="00572E89" w:rsidRPr="001844C6">
        <w:t>–</w:t>
      </w:r>
      <w:r w:rsidR="007C7D1D" w:rsidRPr="001844C6">
        <w:t xml:space="preserve"> предыдущий и отчетный</w:t>
      </w:r>
      <w:r w:rsidR="00536C54" w:rsidRPr="001844C6">
        <w:t>.</w:t>
      </w:r>
    </w:p>
    <w:p w:rsidR="00572E89" w:rsidRPr="001844C6" w:rsidRDefault="00572E89" w:rsidP="001844C6">
      <w:pPr>
        <w:ind w:firstLine="709"/>
        <w:jc w:val="both"/>
      </w:pPr>
      <w:r w:rsidRPr="001844C6">
        <w:t>Также финансовая отчетность должна отвечать требованиям полезности, надежности, уместности, сравнимости, своевременности, полноты, существенности, нейтральности и последовательности представленной в ней информации.</w:t>
      </w:r>
    </w:p>
    <w:p w:rsidR="0076557B" w:rsidRPr="005F61FE" w:rsidRDefault="0076557B" w:rsidP="00621432">
      <w:pPr>
        <w:ind w:firstLine="709"/>
        <w:jc w:val="both"/>
      </w:pPr>
      <w:r w:rsidRPr="005F61FE">
        <w:t>4.3.4.</w:t>
      </w:r>
      <w:r w:rsidRPr="001844C6">
        <w:t> </w:t>
      </w:r>
      <w:r w:rsidRPr="005F61FE">
        <w:t>Для подтверждения д</w:t>
      </w:r>
      <w:r w:rsidRPr="001844C6">
        <w:t>остоверности отчетности</w:t>
      </w:r>
      <w:r w:rsidRPr="005F61FE">
        <w:t xml:space="preserve"> </w:t>
      </w:r>
      <w:r w:rsidR="00E63EC2" w:rsidRPr="005F61FE">
        <w:t>необходимо</w:t>
      </w:r>
      <w:r w:rsidRPr="005F61FE">
        <w:t xml:space="preserve"> определить, своевременно ли объектом контроля проводилась инвентаризация имущества и обязательств, в ходе которой проверялись и документально подтверждены их наличие, состояние и оценка.</w:t>
      </w:r>
    </w:p>
    <w:p w:rsidR="00C308CD" w:rsidRPr="005F61FE" w:rsidRDefault="00EE2B75" w:rsidP="00621432">
      <w:pPr>
        <w:ind w:firstLine="709"/>
        <w:jc w:val="both"/>
      </w:pPr>
      <w:r w:rsidRPr="005F61FE">
        <w:t>4.3.</w:t>
      </w:r>
      <w:r w:rsidR="00043204" w:rsidRPr="005F61FE">
        <w:t>5</w:t>
      </w:r>
      <w:r w:rsidRPr="005F61FE">
        <w:t>.</w:t>
      </w:r>
      <w:r w:rsidR="00CE0BC1" w:rsidRPr="005F61FE">
        <w:rPr>
          <w:bCs/>
        </w:rPr>
        <w:t> </w:t>
      </w:r>
      <w:r w:rsidR="00C308CD" w:rsidRPr="005F61FE">
        <w:t xml:space="preserve">В ходе проверки </w:t>
      </w:r>
      <w:r w:rsidR="00E63EC2" w:rsidRPr="005F61FE">
        <w:t>следует</w:t>
      </w:r>
      <w:r w:rsidR="00396338" w:rsidRPr="005F61FE">
        <w:t xml:space="preserve"> </w:t>
      </w:r>
      <w:r w:rsidR="00155BF8" w:rsidRPr="005F61FE">
        <w:t>получить достаточные доказательства того, что отчетност</w:t>
      </w:r>
      <w:r w:rsidR="002B2C14" w:rsidRPr="005F61FE">
        <w:t>ь</w:t>
      </w:r>
      <w:r w:rsidR="00155BF8" w:rsidRPr="005F61FE">
        <w:t xml:space="preserve"> объективно отражает </w:t>
      </w:r>
      <w:r w:rsidR="005B3BF4" w:rsidRPr="005F61FE">
        <w:t>финансово-</w:t>
      </w:r>
      <w:r w:rsidR="00155BF8" w:rsidRPr="005F61FE">
        <w:t xml:space="preserve">хозяйственную деятельность, имущество и обязательства организации. </w:t>
      </w:r>
    </w:p>
    <w:p w:rsidR="00CF0ADB" w:rsidRPr="005F61FE" w:rsidRDefault="00CF0ADB" w:rsidP="00621432">
      <w:pPr>
        <w:ind w:firstLine="709"/>
        <w:jc w:val="both"/>
      </w:pPr>
      <w:r w:rsidRPr="005F61FE">
        <w:t>4.</w:t>
      </w:r>
      <w:r w:rsidR="009A2485" w:rsidRPr="005F61FE">
        <w:t>3</w:t>
      </w:r>
      <w:r w:rsidRPr="005F61FE">
        <w:t>.</w:t>
      </w:r>
      <w:r w:rsidR="009A2485" w:rsidRPr="005F61FE">
        <w:t>6</w:t>
      </w:r>
      <w:r w:rsidRPr="005F61FE">
        <w:t>.</w:t>
      </w:r>
      <w:r w:rsidR="00CE0BC1" w:rsidRPr="005F61FE">
        <w:rPr>
          <w:bCs/>
        </w:rPr>
        <w:t> </w:t>
      </w:r>
      <w:r w:rsidRPr="005F61FE">
        <w:t xml:space="preserve">При выявлении количественных искажений (занижение и завышение показателей </w:t>
      </w:r>
      <w:r w:rsidR="006B575A" w:rsidRPr="005F61FE">
        <w:t xml:space="preserve">бухгалтерского (бюджетного) учета и финансовой </w:t>
      </w:r>
      <w:r w:rsidRPr="005F61FE">
        <w:t xml:space="preserve">отчетности) их сумма должна учитываться и сравниваться с принятым уровнем существенности. </w:t>
      </w:r>
    </w:p>
    <w:p w:rsidR="004D15E1" w:rsidRPr="005F61FE" w:rsidRDefault="00CF0ADB" w:rsidP="001844C6">
      <w:pPr>
        <w:ind w:firstLine="709"/>
        <w:jc w:val="both"/>
      </w:pPr>
      <w:r w:rsidRPr="005F61FE">
        <w:t>4.</w:t>
      </w:r>
      <w:r w:rsidR="009A2485" w:rsidRPr="005F61FE">
        <w:t>3</w:t>
      </w:r>
      <w:r w:rsidRPr="005F61FE">
        <w:t>.</w:t>
      </w:r>
      <w:r w:rsidR="009A2485" w:rsidRPr="005F61FE">
        <w:t>7</w:t>
      </w:r>
      <w:r w:rsidRPr="005F61FE">
        <w:t>.</w:t>
      </w:r>
      <w:r w:rsidR="00CE0BC1" w:rsidRPr="005F61FE">
        <w:rPr>
          <w:bCs/>
        </w:rPr>
        <w:t> </w:t>
      </w:r>
      <w:r w:rsidR="00E63EC2" w:rsidRPr="005F61FE">
        <w:rPr>
          <w:bCs/>
        </w:rPr>
        <w:t>С</w:t>
      </w:r>
      <w:r w:rsidR="00D33DEE" w:rsidRPr="005F61FE">
        <w:t>ледует</w:t>
      </w:r>
      <w:r w:rsidR="00AD5E04" w:rsidRPr="005F61FE">
        <w:t xml:space="preserve"> учитывать</w:t>
      </w:r>
      <w:r w:rsidR="00D33DEE" w:rsidRPr="005F61FE">
        <w:t>, что</w:t>
      </w:r>
      <w:r w:rsidR="006B21CB" w:rsidRPr="005F61FE">
        <w:t xml:space="preserve"> в случае</w:t>
      </w:r>
      <w:r w:rsidR="007D433D" w:rsidRPr="005F61FE">
        <w:t>,</w:t>
      </w:r>
      <w:r w:rsidR="00904C1F" w:rsidRPr="005F61FE">
        <w:t xml:space="preserve"> если </w:t>
      </w:r>
      <w:r w:rsidR="00673412" w:rsidRPr="005F61FE">
        <w:t xml:space="preserve">нормативные документы </w:t>
      </w:r>
      <w:r w:rsidR="00CA4CF3" w:rsidRPr="005F61FE">
        <w:t xml:space="preserve">в каких-то аспектах </w:t>
      </w:r>
      <w:r w:rsidR="00673412" w:rsidRPr="005F61FE">
        <w:t xml:space="preserve">не позволяют достоверно и добросовестно отразить состояние дел, </w:t>
      </w:r>
      <w:r w:rsidR="006B21CB" w:rsidRPr="005F61FE">
        <w:t xml:space="preserve">как это предписано нормативными правовыми актами, администрация объекта контроля вправе </w:t>
      </w:r>
      <w:r w:rsidR="006B575A" w:rsidRPr="005F61FE">
        <w:t xml:space="preserve">указать на </w:t>
      </w:r>
      <w:r w:rsidR="00904C1F" w:rsidRPr="005F61FE">
        <w:t xml:space="preserve">это </w:t>
      </w:r>
      <w:r w:rsidR="00673412" w:rsidRPr="005F61FE">
        <w:t>в пояснительной записке к отчетности.</w:t>
      </w:r>
    </w:p>
    <w:p w:rsidR="000B0C15" w:rsidRPr="00621432" w:rsidRDefault="000B0C15" w:rsidP="00621432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9" w:name="_Toc62037888"/>
      <w:r w:rsidRPr="00621432">
        <w:rPr>
          <w:rFonts w:ascii="Times New Roman" w:hAnsi="Times New Roman" w:cs="Times New Roman"/>
          <w:i w:val="0"/>
          <w:sz w:val="24"/>
          <w:szCs w:val="24"/>
        </w:rPr>
        <w:t>4.</w:t>
      </w:r>
      <w:r w:rsidR="00CD448F" w:rsidRPr="00621432">
        <w:rPr>
          <w:rFonts w:ascii="Times New Roman" w:hAnsi="Times New Roman" w:cs="Times New Roman"/>
          <w:i w:val="0"/>
          <w:sz w:val="24"/>
          <w:szCs w:val="24"/>
        </w:rPr>
        <w:t>4</w:t>
      </w:r>
      <w:r w:rsidRPr="0062143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72F9D" w:rsidRPr="00621432">
        <w:rPr>
          <w:rFonts w:ascii="Times New Roman" w:hAnsi="Times New Roman" w:cs="Times New Roman"/>
          <w:i w:val="0"/>
          <w:sz w:val="24"/>
          <w:szCs w:val="24"/>
        </w:rPr>
        <w:t xml:space="preserve">Проверка соблюдения </w:t>
      </w:r>
      <w:r w:rsidR="009A2485" w:rsidRPr="00621432">
        <w:rPr>
          <w:rFonts w:ascii="Times New Roman" w:hAnsi="Times New Roman" w:cs="Times New Roman"/>
          <w:i w:val="0"/>
          <w:sz w:val="24"/>
          <w:szCs w:val="24"/>
        </w:rPr>
        <w:t xml:space="preserve">законов и иных </w:t>
      </w:r>
      <w:r w:rsidR="00472F9D" w:rsidRPr="00621432">
        <w:rPr>
          <w:rFonts w:ascii="Times New Roman" w:hAnsi="Times New Roman" w:cs="Times New Roman"/>
          <w:i w:val="0"/>
          <w:sz w:val="24"/>
          <w:szCs w:val="24"/>
        </w:rPr>
        <w:t>нормативных правовых актов</w:t>
      </w:r>
      <w:bookmarkEnd w:id="9"/>
      <w:r w:rsidR="00472F9D" w:rsidRPr="0062143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0B0C15" w:rsidRPr="005F61FE" w:rsidRDefault="00F71EBF" w:rsidP="00621432">
      <w:pPr>
        <w:pStyle w:val="ab"/>
        <w:ind w:firstLine="709"/>
        <w:jc w:val="both"/>
        <w:rPr>
          <w:sz w:val="24"/>
          <w:szCs w:val="24"/>
        </w:rPr>
      </w:pPr>
      <w:r w:rsidRPr="005F61FE">
        <w:rPr>
          <w:sz w:val="24"/>
          <w:szCs w:val="24"/>
        </w:rPr>
        <w:t>4.4.</w:t>
      </w:r>
      <w:r w:rsidR="000F5BF1" w:rsidRPr="005F61FE">
        <w:rPr>
          <w:sz w:val="24"/>
          <w:szCs w:val="24"/>
        </w:rPr>
        <w:t>1</w:t>
      </w:r>
      <w:r w:rsidR="00A108F8" w:rsidRPr="005F61FE">
        <w:rPr>
          <w:sz w:val="24"/>
          <w:szCs w:val="24"/>
        </w:rPr>
        <w:t>.</w:t>
      </w:r>
      <w:r w:rsidR="00CE0BC1" w:rsidRPr="005F61FE">
        <w:rPr>
          <w:bCs/>
          <w:sz w:val="24"/>
          <w:szCs w:val="24"/>
        </w:rPr>
        <w:t> </w:t>
      </w:r>
      <w:r w:rsidR="00D2124A" w:rsidRPr="005F61FE">
        <w:rPr>
          <w:sz w:val="24"/>
          <w:szCs w:val="24"/>
        </w:rPr>
        <w:t>При</w:t>
      </w:r>
      <w:r w:rsidR="005C2728" w:rsidRPr="005F61FE">
        <w:rPr>
          <w:sz w:val="24"/>
          <w:szCs w:val="24"/>
        </w:rPr>
        <w:t xml:space="preserve"> проведении финансового аудита </w:t>
      </w:r>
      <w:r w:rsidR="00D2124A" w:rsidRPr="005F61FE">
        <w:rPr>
          <w:sz w:val="24"/>
          <w:szCs w:val="24"/>
        </w:rPr>
        <w:t xml:space="preserve">осуществляется </w:t>
      </w:r>
      <w:bookmarkStart w:id="10" w:name="sub_14105"/>
      <w:r w:rsidR="00E94556" w:rsidRPr="005F61FE">
        <w:rPr>
          <w:sz w:val="24"/>
          <w:szCs w:val="24"/>
        </w:rPr>
        <w:t>проверк</w:t>
      </w:r>
      <w:r w:rsidR="00D2124A" w:rsidRPr="005F61FE">
        <w:rPr>
          <w:sz w:val="24"/>
          <w:szCs w:val="24"/>
        </w:rPr>
        <w:t>а</w:t>
      </w:r>
      <w:r w:rsidR="00E94556" w:rsidRPr="005F61FE">
        <w:rPr>
          <w:sz w:val="24"/>
          <w:szCs w:val="24"/>
        </w:rPr>
        <w:t xml:space="preserve"> </w:t>
      </w:r>
      <w:r w:rsidR="00C72C02" w:rsidRPr="005F61FE">
        <w:rPr>
          <w:sz w:val="24"/>
          <w:szCs w:val="24"/>
        </w:rPr>
        <w:t>соблюдени</w:t>
      </w:r>
      <w:r w:rsidR="00D2124A" w:rsidRPr="005F61FE">
        <w:rPr>
          <w:sz w:val="24"/>
          <w:szCs w:val="24"/>
        </w:rPr>
        <w:t>я</w:t>
      </w:r>
      <w:r w:rsidR="00C72C02" w:rsidRPr="005F61FE">
        <w:rPr>
          <w:sz w:val="24"/>
          <w:szCs w:val="24"/>
        </w:rPr>
        <w:t xml:space="preserve"> законов и иных нормативных правовых актов</w:t>
      </w:r>
      <w:r w:rsidR="00D2124A" w:rsidRPr="005F61FE">
        <w:rPr>
          <w:sz w:val="24"/>
          <w:szCs w:val="24"/>
        </w:rPr>
        <w:t xml:space="preserve">, регламентирующих </w:t>
      </w:r>
      <w:r w:rsidR="00C72C02" w:rsidRPr="005F61FE">
        <w:rPr>
          <w:sz w:val="24"/>
          <w:szCs w:val="24"/>
        </w:rPr>
        <w:t>использовани</w:t>
      </w:r>
      <w:r w:rsidR="00B07632" w:rsidRPr="005F61FE">
        <w:rPr>
          <w:sz w:val="24"/>
          <w:szCs w:val="24"/>
        </w:rPr>
        <w:t>е</w:t>
      </w:r>
      <w:r w:rsidR="00C72C02" w:rsidRPr="005F61FE">
        <w:rPr>
          <w:sz w:val="24"/>
          <w:szCs w:val="24"/>
        </w:rPr>
        <w:t xml:space="preserve"> </w:t>
      </w:r>
      <w:r w:rsidR="00E63EC2" w:rsidRPr="005F61FE">
        <w:rPr>
          <w:sz w:val="24"/>
          <w:szCs w:val="24"/>
        </w:rPr>
        <w:t xml:space="preserve">муниципальных </w:t>
      </w:r>
      <w:r w:rsidR="00C72C02" w:rsidRPr="005F61FE">
        <w:rPr>
          <w:sz w:val="24"/>
          <w:szCs w:val="24"/>
        </w:rPr>
        <w:t>средств</w:t>
      </w:r>
      <w:r w:rsidR="00273920" w:rsidRPr="005F61FE">
        <w:rPr>
          <w:sz w:val="24"/>
          <w:szCs w:val="24"/>
        </w:rPr>
        <w:t xml:space="preserve"> и имущества</w:t>
      </w:r>
      <w:r w:rsidR="00C72C02" w:rsidRPr="005F61FE">
        <w:rPr>
          <w:sz w:val="24"/>
          <w:szCs w:val="24"/>
        </w:rPr>
        <w:t>, а также выполнени</w:t>
      </w:r>
      <w:r w:rsidR="00B07632" w:rsidRPr="005F61FE">
        <w:rPr>
          <w:sz w:val="24"/>
          <w:szCs w:val="24"/>
        </w:rPr>
        <w:t>я</w:t>
      </w:r>
      <w:r w:rsidR="00C72C02" w:rsidRPr="005F61FE">
        <w:rPr>
          <w:sz w:val="24"/>
          <w:szCs w:val="24"/>
        </w:rPr>
        <w:t xml:space="preserve"> </w:t>
      </w:r>
      <w:r w:rsidR="00E40D9D" w:rsidRPr="005F61FE">
        <w:rPr>
          <w:sz w:val="24"/>
          <w:szCs w:val="24"/>
        </w:rPr>
        <w:t xml:space="preserve">требований </w:t>
      </w:r>
      <w:r w:rsidR="005C6773" w:rsidRPr="005F61FE">
        <w:rPr>
          <w:sz w:val="24"/>
          <w:szCs w:val="24"/>
        </w:rPr>
        <w:t>н</w:t>
      </w:r>
      <w:r w:rsidR="000B0C15" w:rsidRPr="005F61FE">
        <w:rPr>
          <w:sz w:val="24"/>
          <w:szCs w:val="24"/>
        </w:rPr>
        <w:t>ормативны</w:t>
      </w:r>
      <w:r w:rsidR="00E40D9D" w:rsidRPr="005F61FE">
        <w:rPr>
          <w:sz w:val="24"/>
          <w:szCs w:val="24"/>
        </w:rPr>
        <w:t>х</w:t>
      </w:r>
      <w:r w:rsidR="000B0C15" w:rsidRPr="005F61FE">
        <w:rPr>
          <w:sz w:val="24"/>
          <w:szCs w:val="24"/>
        </w:rPr>
        <w:t xml:space="preserve"> правовы</w:t>
      </w:r>
      <w:r w:rsidR="00E40D9D" w:rsidRPr="005F61FE">
        <w:rPr>
          <w:sz w:val="24"/>
          <w:szCs w:val="24"/>
        </w:rPr>
        <w:t>х</w:t>
      </w:r>
      <w:r w:rsidR="000B0C15" w:rsidRPr="005F61FE">
        <w:rPr>
          <w:sz w:val="24"/>
          <w:szCs w:val="24"/>
        </w:rPr>
        <w:t xml:space="preserve"> акт</w:t>
      </w:r>
      <w:r w:rsidR="00E40D9D" w:rsidRPr="005F61FE">
        <w:rPr>
          <w:sz w:val="24"/>
          <w:szCs w:val="24"/>
        </w:rPr>
        <w:t>ов</w:t>
      </w:r>
      <w:r w:rsidR="00E94556" w:rsidRPr="005F61FE">
        <w:rPr>
          <w:sz w:val="24"/>
          <w:szCs w:val="24"/>
        </w:rPr>
        <w:t xml:space="preserve">, которые </w:t>
      </w:r>
      <w:r w:rsidR="000B0C15" w:rsidRPr="005F61FE">
        <w:rPr>
          <w:sz w:val="24"/>
          <w:szCs w:val="24"/>
        </w:rPr>
        <w:t xml:space="preserve">определяют форму и содержание </w:t>
      </w:r>
      <w:r w:rsidR="00B07632" w:rsidRPr="005F61FE">
        <w:rPr>
          <w:sz w:val="24"/>
          <w:szCs w:val="24"/>
        </w:rPr>
        <w:t xml:space="preserve">бухгалтерского (бюджетного) учета и финансовой </w:t>
      </w:r>
      <w:r w:rsidR="000B0C15" w:rsidRPr="005F61FE">
        <w:rPr>
          <w:sz w:val="24"/>
          <w:szCs w:val="24"/>
        </w:rPr>
        <w:t>отчетности</w:t>
      </w:r>
      <w:r w:rsidR="00B07632" w:rsidRPr="005F61FE">
        <w:rPr>
          <w:sz w:val="24"/>
          <w:szCs w:val="24"/>
        </w:rPr>
        <w:t>.</w:t>
      </w:r>
    </w:p>
    <w:bookmarkEnd w:id="10"/>
    <w:p w:rsidR="00B07632" w:rsidRPr="005F61FE" w:rsidRDefault="00E40D9D" w:rsidP="00621432">
      <w:pPr>
        <w:ind w:firstLine="709"/>
        <w:jc w:val="both"/>
      </w:pPr>
      <w:r w:rsidRPr="005F61FE">
        <w:t>4.4.</w:t>
      </w:r>
      <w:r w:rsidR="00B07632" w:rsidRPr="005F61FE">
        <w:t>2</w:t>
      </w:r>
      <w:r w:rsidRPr="005F61FE">
        <w:t>.</w:t>
      </w:r>
      <w:r w:rsidR="00CE0BC1" w:rsidRPr="005F61FE">
        <w:rPr>
          <w:bCs/>
        </w:rPr>
        <w:t> </w:t>
      </w:r>
      <w:r w:rsidRPr="005F61FE">
        <w:t xml:space="preserve">Проверка соблюдения </w:t>
      </w:r>
      <w:r w:rsidR="00D90C25" w:rsidRPr="005F61FE">
        <w:t xml:space="preserve">законов и иных нормативных правовых актов </w:t>
      </w:r>
      <w:r w:rsidRPr="005F61FE">
        <w:t xml:space="preserve">проводится в соответствии с </w:t>
      </w:r>
      <w:r w:rsidR="00E63EC2" w:rsidRPr="005F61FE">
        <w:t>порядком, установленн</w:t>
      </w:r>
      <w:r w:rsidR="00AA6335" w:rsidRPr="005F61FE">
        <w:t>ы</w:t>
      </w:r>
      <w:r w:rsidR="00E63EC2" w:rsidRPr="005F61FE">
        <w:t xml:space="preserve">м </w:t>
      </w:r>
      <w:r w:rsidR="001844C6">
        <w:t>Контрольно-счетной палатой</w:t>
      </w:r>
      <w:r w:rsidR="00B07632" w:rsidRPr="005F61FE">
        <w:t>.</w:t>
      </w:r>
    </w:p>
    <w:p w:rsidR="00A227A9" w:rsidRPr="001844C6" w:rsidRDefault="0046617A" w:rsidP="001844C6">
      <w:pPr>
        <w:pStyle w:val="2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11" w:name="_Toc62037889"/>
      <w:r w:rsidRPr="001844C6">
        <w:rPr>
          <w:rFonts w:ascii="Times New Roman" w:hAnsi="Times New Roman" w:cs="Times New Roman"/>
          <w:i w:val="0"/>
          <w:sz w:val="24"/>
          <w:szCs w:val="24"/>
        </w:rPr>
        <w:t>4.</w:t>
      </w:r>
      <w:r w:rsidR="00FD23EA" w:rsidRPr="001844C6">
        <w:rPr>
          <w:rFonts w:ascii="Times New Roman" w:hAnsi="Times New Roman" w:cs="Times New Roman"/>
          <w:i w:val="0"/>
          <w:sz w:val="24"/>
          <w:szCs w:val="24"/>
        </w:rPr>
        <w:t>5</w:t>
      </w:r>
      <w:r w:rsidRPr="001844C6">
        <w:rPr>
          <w:rFonts w:ascii="Times New Roman" w:hAnsi="Times New Roman" w:cs="Times New Roman"/>
          <w:i w:val="0"/>
          <w:sz w:val="24"/>
          <w:szCs w:val="24"/>
        </w:rPr>
        <w:t xml:space="preserve">. Оценка </w:t>
      </w:r>
      <w:r w:rsidR="004D7C7A" w:rsidRPr="001844C6">
        <w:rPr>
          <w:rFonts w:ascii="Times New Roman" w:hAnsi="Times New Roman" w:cs="Times New Roman"/>
          <w:i w:val="0"/>
          <w:sz w:val="24"/>
          <w:szCs w:val="24"/>
        </w:rPr>
        <w:t xml:space="preserve">эффективности </w:t>
      </w:r>
      <w:r w:rsidRPr="001844C6">
        <w:rPr>
          <w:rFonts w:ascii="Times New Roman" w:hAnsi="Times New Roman" w:cs="Times New Roman"/>
          <w:i w:val="0"/>
          <w:sz w:val="24"/>
          <w:szCs w:val="24"/>
        </w:rPr>
        <w:t xml:space="preserve">системы внутреннего </w:t>
      </w:r>
      <w:r w:rsidR="00CC1916" w:rsidRPr="001844C6">
        <w:rPr>
          <w:rFonts w:ascii="Times New Roman" w:hAnsi="Times New Roman" w:cs="Times New Roman"/>
          <w:i w:val="0"/>
          <w:sz w:val="24"/>
          <w:szCs w:val="24"/>
        </w:rPr>
        <w:t xml:space="preserve">финансового </w:t>
      </w:r>
      <w:r w:rsidRPr="001844C6">
        <w:rPr>
          <w:rFonts w:ascii="Times New Roman" w:hAnsi="Times New Roman" w:cs="Times New Roman"/>
          <w:i w:val="0"/>
          <w:sz w:val="24"/>
          <w:szCs w:val="24"/>
        </w:rPr>
        <w:t xml:space="preserve">контроля и </w:t>
      </w:r>
      <w:r w:rsidR="00CC1916" w:rsidRPr="001844C6">
        <w:rPr>
          <w:rFonts w:ascii="Times New Roman" w:hAnsi="Times New Roman" w:cs="Times New Roman"/>
          <w:i w:val="0"/>
          <w:sz w:val="24"/>
          <w:szCs w:val="24"/>
        </w:rPr>
        <w:t xml:space="preserve">финансового </w:t>
      </w:r>
      <w:r w:rsidRPr="001844C6">
        <w:rPr>
          <w:rFonts w:ascii="Times New Roman" w:hAnsi="Times New Roman" w:cs="Times New Roman"/>
          <w:i w:val="0"/>
          <w:sz w:val="24"/>
          <w:szCs w:val="24"/>
        </w:rPr>
        <w:t>аудита</w:t>
      </w:r>
      <w:bookmarkEnd w:id="11"/>
    </w:p>
    <w:p w:rsidR="00772795" w:rsidRPr="005F61FE" w:rsidRDefault="004536AE" w:rsidP="00621432">
      <w:pPr>
        <w:ind w:right="57" w:firstLine="709"/>
        <w:jc w:val="both"/>
      </w:pPr>
      <w:r w:rsidRPr="005F61FE">
        <w:t>4.5.</w:t>
      </w:r>
      <w:r w:rsidR="00EB2E05" w:rsidRPr="005F61FE">
        <w:t>1</w:t>
      </w:r>
      <w:r w:rsidR="00D20F92" w:rsidRPr="005F61FE">
        <w:t>.</w:t>
      </w:r>
      <w:r w:rsidR="00CE0BC1" w:rsidRPr="005F61FE">
        <w:rPr>
          <w:bCs/>
        </w:rPr>
        <w:t> </w:t>
      </w:r>
      <w:r w:rsidR="00D20F92" w:rsidRPr="005F61FE">
        <w:t xml:space="preserve">В </w:t>
      </w:r>
      <w:r w:rsidR="003524DA" w:rsidRPr="005F61FE">
        <w:t>ходе</w:t>
      </w:r>
      <w:r w:rsidR="00D20F92" w:rsidRPr="005F61FE">
        <w:t xml:space="preserve"> </w:t>
      </w:r>
      <w:r w:rsidR="00772795" w:rsidRPr="005F61FE">
        <w:t xml:space="preserve">проведения </w:t>
      </w:r>
      <w:r w:rsidR="009C0518" w:rsidRPr="005F61FE">
        <w:rPr>
          <w:lang w:eastAsia="en-US"/>
        </w:rPr>
        <w:t>финансового аудита</w:t>
      </w:r>
      <w:r w:rsidR="009C0518" w:rsidRPr="005F61FE">
        <w:t xml:space="preserve"> </w:t>
      </w:r>
      <w:r w:rsidR="00233E08" w:rsidRPr="005F61FE">
        <w:t>главн</w:t>
      </w:r>
      <w:r w:rsidR="00E61AE1" w:rsidRPr="005F61FE">
        <w:t>ого</w:t>
      </w:r>
      <w:r w:rsidR="00233E08" w:rsidRPr="005F61FE">
        <w:t xml:space="preserve"> распорядител</w:t>
      </w:r>
      <w:r w:rsidR="00E61AE1" w:rsidRPr="005F61FE">
        <w:t>я</w:t>
      </w:r>
      <w:r w:rsidR="00233E08" w:rsidRPr="005F61FE">
        <w:t xml:space="preserve"> (распорядител</w:t>
      </w:r>
      <w:r w:rsidR="00E61AE1" w:rsidRPr="005F61FE">
        <w:t>я</w:t>
      </w:r>
      <w:r w:rsidR="00233E08" w:rsidRPr="005F61FE">
        <w:t>) бюджетных средств, главн</w:t>
      </w:r>
      <w:r w:rsidR="00E61AE1" w:rsidRPr="005F61FE">
        <w:t>ого</w:t>
      </w:r>
      <w:r w:rsidR="00233E08" w:rsidRPr="005F61FE">
        <w:t xml:space="preserve"> администратор</w:t>
      </w:r>
      <w:r w:rsidR="00E61AE1" w:rsidRPr="005F61FE">
        <w:t>а</w:t>
      </w:r>
      <w:r w:rsidR="00233E08" w:rsidRPr="005F61FE">
        <w:t xml:space="preserve"> (администратор</w:t>
      </w:r>
      <w:r w:rsidR="00E61AE1" w:rsidRPr="005F61FE">
        <w:t>а</w:t>
      </w:r>
      <w:r w:rsidR="00233E08" w:rsidRPr="005F61FE">
        <w:t>) доходов бюджета, главн</w:t>
      </w:r>
      <w:r w:rsidR="00E61AE1" w:rsidRPr="005F61FE">
        <w:t>ого</w:t>
      </w:r>
      <w:r w:rsidR="00233E08" w:rsidRPr="005F61FE">
        <w:t xml:space="preserve"> администратор</w:t>
      </w:r>
      <w:r w:rsidR="00E61AE1" w:rsidRPr="005F61FE">
        <w:t>а</w:t>
      </w:r>
      <w:r w:rsidR="00233E08" w:rsidRPr="005F61FE">
        <w:t xml:space="preserve"> (администратор</w:t>
      </w:r>
      <w:r w:rsidR="00E61AE1" w:rsidRPr="005F61FE">
        <w:t>а</w:t>
      </w:r>
      <w:r w:rsidR="00233E08" w:rsidRPr="005F61FE">
        <w:t>) источников финансирования дефицита бюджета</w:t>
      </w:r>
      <w:r w:rsidR="0061616B" w:rsidRPr="005F61FE">
        <w:t xml:space="preserve"> </w:t>
      </w:r>
      <w:r w:rsidR="009C0518" w:rsidRPr="005F61FE">
        <w:rPr>
          <w:lang w:eastAsia="en-US"/>
        </w:rPr>
        <w:t>анализируется</w:t>
      </w:r>
      <w:r w:rsidR="00D20F92" w:rsidRPr="005F61FE">
        <w:t xml:space="preserve"> </w:t>
      </w:r>
      <w:r w:rsidR="00772795" w:rsidRPr="005F61FE">
        <w:t xml:space="preserve">состояние </w:t>
      </w:r>
      <w:r w:rsidR="00D20F92" w:rsidRPr="005F61FE">
        <w:t xml:space="preserve">системы внутреннего </w:t>
      </w:r>
      <w:r w:rsidR="004F7688" w:rsidRPr="005F61FE">
        <w:t xml:space="preserve">финансового </w:t>
      </w:r>
      <w:r w:rsidR="00D20F92" w:rsidRPr="005F61FE">
        <w:t>контроля</w:t>
      </w:r>
      <w:r w:rsidR="005A18E8" w:rsidRPr="005F61FE">
        <w:t xml:space="preserve"> </w:t>
      </w:r>
      <w:r w:rsidR="00F2558F" w:rsidRPr="005F61FE">
        <w:t xml:space="preserve">и </w:t>
      </w:r>
      <w:r w:rsidR="004F7688" w:rsidRPr="005F61FE">
        <w:t xml:space="preserve">внутреннего финансового </w:t>
      </w:r>
      <w:r w:rsidR="00F2558F" w:rsidRPr="005F61FE">
        <w:t>аудита</w:t>
      </w:r>
      <w:r w:rsidR="0061616B" w:rsidRPr="005F61FE">
        <w:t xml:space="preserve">, </w:t>
      </w:r>
      <w:r w:rsidR="002925E8" w:rsidRPr="005F61FE">
        <w:t>котор</w:t>
      </w:r>
      <w:r w:rsidR="004E7CE8" w:rsidRPr="005F61FE">
        <w:t>ая</w:t>
      </w:r>
      <w:r w:rsidR="002925E8" w:rsidRPr="005F61FE">
        <w:t xml:space="preserve"> </w:t>
      </w:r>
      <w:r w:rsidR="00772795" w:rsidRPr="005F61FE">
        <w:t>должн</w:t>
      </w:r>
      <w:r w:rsidR="004E7CE8" w:rsidRPr="005F61FE">
        <w:t>а</w:t>
      </w:r>
      <w:r w:rsidR="00772795" w:rsidRPr="005F61FE">
        <w:t xml:space="preserve"> </w:t>
      </w:r>
      <w:r w:rsidR="002925E8" w:rsidRPr="005F61FE">
        <w:t>формир</w:t>
      </w:r>
      <w:r w:rsidR="00772795" w:rsidRPr="005F61FE">
        <w:t xml:space="preserve">оваться </w:t>
      </w:r>
      <w:r w:rsidR="0061616B" w:rsidRPr="005F61FE">
        <w:t>объект</w:t>
      </w:r>
      <w:r w:rsidR="008223D2" w:rsidRPr="005F61FE">
        <w:t>ом</w:t>
      </w:r>
      <w:r w:rsidR="0061616B" w:rsidRPr="005F61FE">
        <w:t xml:space="preserve"> контроля в соответствии с требованиями Бюджетного кодекса Российской Федерации</w:t>
      </w:r>
      <w:r w:rsidR="009C0518" w:rsidRPr="005F61FE">
        <w:t xml:space="preserve"> </w:t>
      </w:r>
      <w:r w:rsidR="009C0518" w:rsidRPr="005F61FE">
        <w:rPr>
          <w:lang w:eastAsia="en-US"/>
        </w:rPr>
        <w:t>и других нормативных правовых актов</w:t>
      </w:r>
      <w:r w:rsidR="00772795" w:rsidRPr="005F61FE">
        <w:t xml:space="preserve"> в целях определения </w:t>
      </w:r>
      <w:r w:rsidR="005527A1" w:rsidRPr="005F61FE">
        <w:t xml:space="preserve">эффективности и </w:t>
      </w:r>
      <w:r w:rsidR="00D20F92" w:rsidRPr="005F61FE">
        <w:t xml:space="preserve">степени надежности </w:t>
      </w:r>
      <w:r w:rsidR="00772795" w:rsidRPr="005F61FE">
        <w:t>е</w:t>
      </w:r>
      <w:r w:rsidR="00162135" w:rsidRPr="005F61FE">
        <w:t>е</w:t>
      </w:r>
      <w:r w:rsidR="00772795" w:rsidRPr="005F61FE">
        <w:t xml:space="preserve"> функционирования.</w:t>
      </w:r>
    </w:p>
    <w:p w:rsidR="00C21FEF" w:rsidRPr="005F61FE" w:rsidRDefault="00222B23" w:rsidP="00621432">
      <w:pPr>
        <w:ind w:firstLine="709"/>
        <w:jc w:val="both"/>
      </w:pPr>
      <w:r w:rsidRPr="005F61FE">
        <w:t>4.5.2. В ходе проверки н</w:t>
      </w:r>
      <w:r w:rsidR="001132C4" w:rsidRPr="005F61FE">
        <w:t>еобходимо определить, в какой мере</w:t>
      </w:r>
      <w:r w:rsidRPr="005F61FE">
        <w:t xml:space="preserve"> система внутреннего </w:t>
      </w:r>
      <w:r w:rsidR="00607BF5" w:rsidRPr="005F61FE">
        <w:t xml:space="preserve">финансового </w:t>
      </w:r>
      <w:r w:rsidRPr="005F61FE">
        <w:t xml:space="preserve">контроля и </w:t>
      </w:r>
      <w:r w:rsidR="00607BF5" w:rsidRPr="005F61FE">
        <w:t xml:space="preserve">внутреннего финансового аудита </w:t>
      </w:r>
      <w:r w:rsidR="000549F2" w:rsidRPr="005F61FE">
        <w:t xml:space="preserve">объекта контроля </w:t>
      </w:r>
      <w:r w:rsidR="001132C4" w:rsidRPr="005F61FE">
        <w:t>выполняет свою основную задачу</w:t>
      </w:r>
      <w:r w:rsidR="004C06C3" w:rsidRPr="005F61FE">
        <w:t xml:space="preserve"> по </w:t>
      </w:r>
      <w:r w:rsidR="0081574D" w:rsidRPr="005F61FE">
        <w:t>обеспечени</w:t>
      </w:r>
      <w:r w:rsidR="004C06C3" w:rsidRPr="005F61FE">
        <w:t>ю</w:t>
      </w:r>
      <w:r w:rsidR="0081574D" w:rsidRPr="005F61FE">
        <w:t xml:space="preserve"> законности использования </w:t>
      </w:r>
      <w:r w:rsidR="003524DA" w:rsidRPr="005F61FE">
        <w:t xml:space="preserve">муниципальных </w:t>
      </w:r>
      <w:r w:rsidR="0081574D" w:rsidRPr="005F61FE">
        <w:t xml:space="preserve">средств </w:t>
      </w:r>
      <w:r w:rsidR="00C21FEF" w:rsidRPr="005F61FE">
        <w:t xml:space="preserve">и </w:t>
      </w:r>
      <w:r w:rsidR="00D504C5" w:rsidRPr="005F61FE">
        <w:t>достоверности бухгалтерской отчетности</w:t>
      </w:r>
      <w:r w:rsidR="00C21FEF" w:rsidRPr="005F61FE">
        <w:t>.</w:t>
      </w:r>
    </w:p>
    <w:p w:rsidR="00EF4B2D" w:rsidRPr="005F61FE" w:rsidRDefault="00EF4B2D" w:rsidP="00621432">
      <w:pPr>
        <w:ind w:firstLine="709"/>
        <w:jc w:val="both"/>
      </w:pPr>
      <w:r w:rsidRPr="005F61FE">
        <w:t xml:space="preserve">В зависимости от результатов оценки эффективности системы внутреннего </w:t>
      </w:r>
      <w:r w:rsidR="004F7688" w:rsidRPr="005F61FE">
        <w:t xml:space="preserve">финансового </w:t>
      </w:r>
      <w:r w:rsidRPr="005F61FE">
        <w:t xml:space="preserve">контроля и </w:t>
      </w:r>
      <w:r w:rsidR="004F7688" w:rsidRPr="005F61FE">
        <w:t xml:space="preserve">внутреннего финансового </w:t>
      </w:r>
      <w:r w:rsidRPr="005F61FE">
        <w:t>аудита</w:t>
      </w:r>
      <w:r w:rsidR="00D520EC" w:rsidRPr="005F61FE">
        <w:t xml:space="preserve"> объекта контроля</w:t>
      </w:r>
      <w:r w:rsidRPr="005F61FE">
        <w:t xml:space="preserve"> </w:t>
      </w:r>
      <w:r w:rsidR="003524DA" w:rsidRPr="005F61FE">
        <w:t>возможн</w:t>
      </w:r>
      <w:r w:rsidR="008E5C2A" w:rsidRPr="005F61FE">
        <w:t>а</w:t>
      </w:r>
      <w:r w:rsidRPr="005F61FE">
        <w:t xml:space="preserve"> корректиров</w:t>
      </w:r>
      <w:r w:rsidR="008E5C2A" w:rsidRPr="005F61FE">
        <w:t>к</w:t>
      </w:r>
      <w:r w:rsidRPr="005F61FE">
        <w:t>а в соответствующую сторону содержани</w:t>
      </w:r>
      <w:r w:rsidR="008E5C2A" w:rsidRPr="005F61FE">
        <w:t>я</w:t>
      </w:r>
      <w:r w:rsidRPr="005F61FE">
        <w:t xml:space="preserve"> и объем</w:t>
      </w:r>
      <w:r w:rsidR="008E5C2A" w:rsidRPr="005F61FE">
        <w:t>ов</w:t>
      </w:r>
      <w:r w:rsidRPr="005F61FE">
        <w:t xml:space="preserve"> контрольных процедур</w:t>
      </w:r>
      <w:r w:rsidR="00D520EC" w:rsidRPr="005F61FE">
        <w:t>, необходимых для достижения целей контрольного мероприятия.</w:t>
      </w:r>
    </w:p>
    <w:p w:rsidR="00AE39D3" w:rsidRPr="001844C6" w:rsidRDefault="00AE39D3" w:rsidP="001844C6">
      <w:pPr>
        <w:pStyle w:val="2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12" w:name="_Toc62037890"/>
      <w:r w:rsidRPr="001844C6">
        <w:rPr>
          <w:rFonts w:ascii="Times New Roman" w:hAnsi="Times New Roman" w:cs="Times New Roman"/>
          <w:i w:val="0"/>
          <w:sz w:val="24"/>
          <w:szCs w:val="24"/>
        </w:rPr>
        <w:t>4.6. Выявление искажений в бухгалтерском (бюджетном) учете и финансовой отчетности</w:t>
      </w:r>
      <w:bookmarkEnd w:id="12"/>
    </w:p>
    <w:p w:rsidR="00AE39D3" w:rsidRPr="005F61FE" w:rsidRDefault="00AE39D3" w:rsidP="00621432">
      <w:pPr>
        <w:pStyle w:val="ac"/>
        <w:ind w:firstLine="709"/>
        <w:jc w:val="both"/>
        <w:rPr>
          <w:b w:val="0"/>
        </w:rPr>
      </w:pPr>
      <w:r w:rsidRPr="005F61FE">
        <w:rPr>
          <w:b w:val="0"/>
        </w:rPr>
        <w:t xml:space="preserve">4.6.1. В процессе выполнения контрольных и аналитических процедур на объекте контроля, а также при оценке их результатов </w:t>
      </w:r>
      <w:r w:rsidR="000905D8" w:rsidRPr="005F61FE">
        <w:rPr>
          <w:b w:val="0"/>
        </w:rPr>
        <w:t xml:space="preserve">необходимо </w:t>
      </w:r>
      <w:r w:rsidRPr="005F61FE">
        <w:rPr>
          <w:b w:val="0"/>
        </w:rPr>
        <w:t>учитывать риск существенных искажений в финансовой (бухгалтерской) отчетности, возникающих в результате ошиб</w:t>
      </w:r>
      <w:r w:rsidR="00162135" w:rsidRPr="005F61FE">
        <w:rPr>
          <w:b w:val="0"/>
        </w:rPr>
        <w:t>о</w:t>
      </w:r>
      <w:r w:rsidRPr="005F61FE">
        <w:rPr>
          <w:b w:val="0"/>
        </w:rPr>
        <w:t>к или преднамеренных</w:t>
      </w:r>
      <w:r w:rsidRPr="005F61FE">
        <w:t xml:space="preserve"> </w:t>
      </w:r>
      <w:r w:rsidRPr="005F61FE">
        <w:rPr>
          <w:b w:val="0"/>
        </w:rPr>
        <w:t>действий сотрудников объекта контроля.</w:t>
      </w:r>
    </w:p>
    <w:p w:rsidR="00AE39D3" w:rsidRPr="005F61FE" w:rsidRDefault="00AE39D3" w:rsidP="00621432">
      <w:pPr>
        <w:ind w:firstLine="720"/>
        <w:jc w:val="both"/>
      </w:pPr>
      <w:r w:rsidRPr="005F61FE">
        <w:t>4.6.2.</w:t>
      </w:r>
      <w:r w:rsidRPr="005F61FE">
        <w:rPr>
          <w:bCs/>
        </w:rPr>
        <w:t> </w:t>
      </w:r>
      <w:r w:rsidR="00FB15E3" w:rsidRPr="005F61FE">
        <w:t xml:space="preserve">Ошибка – это непреднамеренное искажение в бюджетной (бухгалтерской) и иной финансовой отчетности, в том числе неотражение какого-либо числового показателя или нераскрытие какой-либо информации. </w:t>
      </w:r>
      <w:r w:rsidRPr="005F61FE">
        <w:t>Примерами ошибок являются:</w:t>
      </w:r>
    </w:p>
    <w:p w:rsidR="00AE39D3" w:rsidRPr="005F61FE" w:rsidRDefault="003524DA" w:rsidP="00621432">
      <w:pPr>
        <w:ind w:firstLine="720"/>
        <w:jc w:val="both"/>
      </w:pPr>
      <w:r w:rsidRPr="005F61FE">
        <w:t>- </w:t>
      </w:r>
      <w:r w:rsidR="00AE39D3" w:rsidRPr="005F61FE">
        <w:t xml:space="preserve">ошибочные действия, допущенные при сборе и обработке данных, на основании которых составлялась </w:t>
      </w:r>
      <w:r w:rsidR="00FB15E3" w:rsidRPr="005F61FE">
        <w:t>бюджетная (бухгалтерская) и иная финансовая отчетность</w:t>
      </w:r>
      <w:r w:rsidR="00AE39D3" w:rsidRPr="005F61FE">
        <w:t>;</w:t>
      </w:r>
    </w:p>
    <w:p w:rsidR="00AE39D3" w:rsidRPr="005F61FE" w:rsidRDefault="003524DA" w:rsidP="00621432">
      <w:pPr>
        <w:ind w:firstLine="720"/>
        <w:jc w:val="both"/>
      </w:pPr>
      <w:r w:rsidRPr="005F61FE">
        <w:t>- </w:t>
      </w:r>
      <w:r w:rsidR="00AE39D3" w:rsidRPr="005F61FE">
        <w:t>неправильные оценочные значения, возникающие в результате неверного учета или неверной интерпретации фактов;</w:t>
      </w:r>
    </w:p>
    <w:p w:rsidR="00AE39D3" w:rsidRPr="005F61FE" w:rsidRDefault="003524DA" w:rsidP="00621432">
      <w:pPr>
        <w:ind w:firstLine="720"/>
        <w:jc w:val="both"/>
      </w:pPr>
      <w:r w:rsidRPr="005F61FE">
        <w:t>- </w:t>
      </w:r>
      <w:r w:rsidR="00FB15E3" w:rsidRPr="005F61FE">
        <w:t xml:space="preserve">недостатки </w:t>
      </w:r>
      <w:r w:rsidR="00AE39D3" w:rsidRPr="005F61FE">
        <w:t>в применении принципов учета, относящихся к точному измерению, классификации, представлению или раскрытию</w:t>
      </w:r>
      <w:r w:rsidR="00FB15E3" w:rsidRPr="005F61FE">
        <w:t xml:space="preserve"> информации</w:t>
      </w:r>
      <w:r w:rsidR="00AE39D3" w:rsidRPr="005F61FE">
        <w:t>.</w:t>
      </w:r>
    </w:p>
    <w:p w:rsidR="00AE39D3" w:rsidRPr="005F61FE" w:rsidRDefault="00AE39D3" w:rsidP="00621432">
      <w:pPr>
        <w:ind w:firstLine="720"/>
        <w:jc w:val="both"/>
      </w:pPr>
      <w:r w:rsidRPr="005F61FE">
        <w:t>4.6.3.</w:t>
      </w:r>
      <w:r w:rsidRPr="005F61FE">
        <w:rPr>
          <w:bCs/>
        </w:rPr>
        <w:t> И</w:t>
      </w:r>
      <w:r w:rsidRPr="005F61FE">
        <w:t>скажения, являющиеся следствием преднамеренных действий, могут возникать в процессе составления финансовой (бухгалтерской) отчетности и (или) в результате неправомерного использования активов.</w:t>
      </w:r>
    </w:p>
    <w:p w:rsidR="00AE39D3" w:rsidRPr="005F61FE" w:rsidRDefault="003524DA" w:rsidP="00621432">
      <w:pPr>
        <w:ind w:firstLine="720"/>
        <w:jc w:val="both"/>
      </w:pPr>
      <w:r w:rsidRPr="005F61FE">
        <w:t>Следует</w:t>
      </w:r>
      <w:r w:rsidR="00AE39D3" w:rsidRPr="005F61FE">
        <w:t xml:space="preserve"> учитывать, что в процессе составления </w:t>
      </w:r>
      <w:r w:rsidR="00FB15E3" w:rsidRPr="005F61FE">
        <w:t>бюджетной (бухгалтерской) и иной финансовой отчетности</w:t>
      </w:r>
      <w:r w:rsidR="00AE39D3" w:rsidRPr="005F61FE">
        <w:t xml:space="preserve"> могут осуществляться преднамеренные действия, направленные на искажение или неотражение числовых показателей либо нераскрытие информации </w:t>
      </w:r>
      <w:r w:rsidR="00FB15E3" w:rsidRPr="005F61FE">
        <w:t xml:space="preserve">в финансовой (бухгалтерской) отчетности </w:t>
      </w:r>
      <w:r w:rsidR="00796A50" w:rsidRPr="005F61FE">
        <w:t>в</w:t>
      </w:r>
      <w:r w:rsidR="00AE39D3" w:rsidRPr="005F61FE">
        <w:t xml:space="preserve"> цел</w:t>
      </w:r>
      <w:r w:rsidR="00796A50" w:rsidRPr="005F61FE">
        <w:t>ях</w:t>
      </w:r>
      <w:r w:rsidR="00AE39D3" w:rsidRPr="005F61FE">
        <w:t xml:space="preserve"> введения в заблуждение ее пользователей. Признаками таких действий при составлении финансовой (бухгалтерской) отчетности считаются:</w:t>
      </w:r>
    </w:p>
    <w:p w:rsidR="00AE39D3" w:rsidRPr="005F61FE" w:rsidRDefault="003524DA" w:rsidP="00621432">
      <w:pPr>
        <w:ind w:firstLine="720"/>
        <w:jc w:val="both"/>
      </w:pPr>
      <w:r w:rsidRPr="005F61FE">
        <w:t>- </w:t>
      </w:r>
      <w:r w:rsidR="00AE39D3" w:rsidRPr="005F61FE">
        <w:t>фальсификация, изменение учетных записей и документов, на основании которых составляется финансовая (бухгалтерская) отчетность;</w:t>
      </w:r>
    </w:p>
    <w:p w:rsidR="00AE39D3" w:rsidRPr="005F61FE" w:rsidRDefault="003524DA" w:rsidP="00621432">
      <w:pPr>
        <w:ind w:firstLine="720"/>
        <w:jc w:val="both"/>
      </w:pPr>
      <w:r w:rsidRPr="005F61FE">
        <w:t>- </w:t>
      </w:r>
      <w:r w:rsidR="00AE39D3" w:rsidRPr="005F61FE">
        <w:t>неверное отражение событий, хозяйственных операций</w:t>
      </w:r>
      <w:r w:rsidR="0072136D" w:rsidRPr="005F61FE">
        <w:t xml:space="preserve">, </w:t>
      </w:r>
      <w:r w:rsidR="00AE39D3" w:rsidRPr="005F61FE">
        <w:t>другой важной информации в финансовой (бухгалтерской) отчетности или их преднамеренное исключение из данной отчетности;</w:t>
      </w:r>
    </w:p>
    <w:p w:rsidR="00AE39D3" w:rsidRPr="005F61FE" w:rsidRDefault="003524DA" w:rsidP="00621432">
      <w:pPr>
        <w:ind w:firstLine="720"/>
        <w:jc w:val="both"/>
      </w:pPr>
      <w:r w:rsidRPr="005F61FE">
        <w:t>- </w:t>
      </w:r>
      <w:r w:rsidR="00AE39D3" w:rsidRPr="005F61FE">
        <w:t>нарушения в применении принципов бухгалтерского учета.</w:t>
      </w:r>
    </w:p>
    <w:p w:rsidR="00AE39D3" w:rsidRPr="005F61FE" w:rsidRDefault="00AE39D3" w:rsidP="00621432">
      <w:pPr>
        <w:ind w:firstLine="720"/>
        <w:jc w:val="both"/>
      </w:pPr>
      <w:r w:rsidRPr="005F61FE">
        <w:t xml:space="preserve">Неправомерное использование активов может быть осуществлено различными способами, в том числе путем совершения противоправных действий в сфере обращения с </w:t>
      </w:r>
      <w:r w:rsidR="003524DA" w:rsidRPr="005F61FE">
        <w:t xml:space="preserve">муниципальными </w:t>
      </w:r>
      <w:r w:rsidRPr="005F61FE">
        <w:t>средствами, инициирования оплаты объектом контроля несуществующих товаров</w:t>
      </w:r>
      <w:r w:rsidR="003524DA" w:rsidRPr="005F61FE">
        <w:t>, работ</w:t>
      </w:r>
      <w:r w:rsidRPr="005F61FE">
        <w:t xml:space="preserve"> </w:t>
      </w:r>
      <w:r w:rsidR="003524DA" w:rsidRPr="005F61FE">
        <w:t xml:space="preserve">или </w:t>
      </w:r>
      <w:r w:rsidRPr="005F61FE">
        <w:t>услуг. Как правило, такие действия сопровождаются вводящими в заблуждение бухгалтерскими записями или документами для сокрытия недостачи активов.</w:t>
      </w:r>
    </w:p>
    <w:p w:rsidR="00AE39D3" w:rsidRPr="005F61FE" w:rsidRDefault="00AE39D3" w:rsidP="00621432">
      <w:pPr>
        <w:tabs>
          <w:tab w:val="left" w:pos="720"/>
        </w:tabs>
        <w:ind w:firstLine="720"/>
        <w:jc w:val="both"/>
      </w:pPr>
      <w:r w:rsidRPr="005F61FE">
        <w:t>4.6.4.</w:t>
      </w:r>
      <w:r w:rsidRPr="005F61FE">
        <w:rPr>
          <w:bCs/>
        </w:rPr>
        <w:t> </w:t>
      </w:r>
      <w:r w:rsidRPr="005F61FE">
        <w:t xml:space="preserve">При проведении проверки необходимо учитывать, что на возможность наличия искажений в результате преднамеренных действий помимо недостатков самих систем учета и внутреннего </w:t>
      </w:r>
      <w:r w:rsidR="004F7688" w:rsidRPr="005F61FE">
        <w:t xml:space="preserve">финансового </w:t>
      </w:r>
      <w:r w:rsidRPr="005F61FE">
        <w:t xml:space="preserve">контроля, а также невыполнения установленных процедур внутреннего </w:t>
      </w:r>
      <w:r w:rsidR="004F7688" w:rsidRPr="005F61FE">
        <w:t xml:space="preserve">финансового </w:t>
      </w:r>
      <w:r w:rsidRPr="005F61FE">
        <w:t>контроля могут указывать следующие обстоятельства:</w:t>
      </w:r>
    </w:p>
    <w:p w:rsidR="00AE39D3" w:rsidRPr="005F61FE" w:rsidRDefault="00AE743D" w:rsidP="00621432"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 w:rsidRPr="005F61FE">
        <w:rPr>
          <w:sz w:val="24"/>
          <w:szCs w:val="24"/>
        </w:rPr>
        <w:t>- </w:t>
      </w:r>
      <w:r w:rsidR="00AE39D3" w:rsidRPr="005F61FE">
        <w:rPr>
          <w:sz w:val="24"/>
          <w:szCs w:val="24"/>
        </w:rPr>
        <w:t>попытки руководства объекта контроля создавать препятствия при проведении проверки;</w:t>
      </w:r>
    </w:p>
    <w:p w:rsidR="00AE39D3" w:rsidRPr="005F61FE" w:rsidRDefault="00AE743D" w:rsidP="00621432"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 w:rsidRPr="005F61FE">
        <w:rPr>
          <w:sz w:val="24"/>
          <w:szCs w:val="24"/>
        </w:rPr>
        <w:t>- </w:t>
      </w:r>
      <w:r w:rsidR="00AE39D3" w:rsidRPr="005F61FE">
        <w:rPr>
          <w:sz w:val="24"/>
          <w:szCs w:val="24"/>
        </w:rPr>
        <w:t>задержки в предоставлении запрошенной информации;</w:t>
      </w:r>
    </w:p>
    <w:p w:rsidR="00AE39D3" w:rsidRPr="005F61FE" w:rsidRDefault="00AE743D" w:rsidP="00621432">
      <w:pPr>
        <w:pStyle w:val="Normal"/>
        <w:shd w:val="clear" w:color="auto" w:fill="FFFFFF"/>
        <w:ind w:firstLine="720"/>
        <w:jc w:val="both"/>
        <w:rPr>
          <w:snapToGrid/>
          <w:sz w:val="24"/>
          <w:szCs w:val="24"/>
        </w:rPr>
      </w:pPr>
      <w:r w:rsidRPr="005F61FE">
        <w:rPr>
          <w:snapToGrid/>
          <w:sz w:val="24"/>
          <w:szCs w:val="24"/>
        </w:rPr>
        <w:t>- </w:t>
      </w:r>
      <w:r w:rsidR="00820558" w:rsidRPr="005F61FE">
        <w:rPr>
          <w:snapToGrid/>
          <w:sz w:val="24"/>
          <w:szCs w:val="24"/>
        </w:rPr>
        <w:t>необычные финансовые и хозяйственные операции (</w:t>
      </w:r>
      <w:r w:rsidR="00107D5E" w:rsidRPr="005F61FE">
        <w:rPr>
          <w:snapToGrid/>
          <w:sz w:val="24"/>
          <w:szCs w:val="24"/>
        </w:rPr>
        <w:t>использование нестандартных проводок для отражения нетиповых, нетипичных хозяйственных операций для деятельности объекта контроля</w:t>
      </w:r>
      <w:r w:rsidR="00820558" w:rsidRPr="005F61FE">
        <w:rPr>
          <w:snapToGrid/>
          <w:sz w:val="24"/>
          <w:szCs w:val="24"/>
        </w:rPr>
        <w:t>)</w:t>
      </w:r>
      <w:r w:rsidR="00107D5E" w:rsidRPr="005F61FE">
        <w:rPr>
          <w:snapToGrid/>
          <w:sz w:val="24"/>
          <w:szCs w:val="24"/>
        </w:rPr>
        <w:t>;</w:t>
      </w:r>
    </w:p>
    <w:p w:rsidR="00AE39D3" w:rsidRPr="005F61FE" w:rsidRDefault="00AE743D" w:rsidP="00621432"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 w:rsidRPr="005F61FE">
        <w:rPr>
          <w:sz w:val="24"/>
          <w:szCs w:val="24"/>
        </w:rPr>
        <w:t>- </w:t>
      </w:r>
      <w:r w:rsidR="00AE39D3" w:rsidRPr="005F61FE">
        <w:rPr>
          <w:sz w:val="24"/>
          <w:szCs w:val="24"/>
        </w:rPr>
        <w:t>наличие документов, исправленных или составленных вручную при их обычной подготовке средствами вычислительной техники;</w:t>
      </w:r>
    </w:p>
    <w:p w:rsidR="00AE39D3" w:rsidRPr="005F61FE" w:rsidRDefault="00AE743D" w:rsidP="00621432"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 w:rsidRPr="005F61FE">
        <w:rPr>
          <w:sz w:val="24"/>
          <w:szCs w:val="24"/>
        </w:rPr>
        <w:t>- </w:t>
      </w:r>
      <w:r w:rsidR="00AE39D3" w:rsidRPr="005F61FE">
        <w:rPr>
          <w:sz w:val="24"/>
          <w:szCs w:val="24"/>
        </w:rPr>
        <w:t>хозяйственные операции, которые не были отражены в учете надлежащим образом в результате распоряжения руководства объекта контроля;</w:t>
      </w:r>
    </w:p>
    <w:p w:rsidR="00AE39D3" w:rsidRPr="005F61FE" w:rsidRDefault="00AE743D" w:rsidP="00621432"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 w:rsidRPr="005F61FE">
        <w:rPr>
          <w:sz w:val="24"/>
          <w:szCs w:val="24"/>
        </w:rPr>
        <w:t>- </w:t>
      </w:r>
      <w:r w:rsidR="00AE39D3" w:rsidRPr="005F61FE">
        <w:rPr>
          <w:sz w:val="24"/>
          <w:szCs w:val="24"/>
        </w:rPr>
        <w:t>отсутствие выверки счетов бухгалтерского учета и другие.</w:t>
      </w:r>
    </w:p>
    <w:p w:rsidR="00AE39D3" w:rsidRPr="005F61FE" w:rsidRDefault="00AE39D3" w:rsidP="00621432">
      <w:pPr>
        <w:pStyle w:val="Normal"/>
        <w:shd w:val="clear" w:color="auto" w:fill="FFFFFF"/>
        <w:ind w:firstLine="709"/>
        <w:jc w:val="both"/>
        <w:rPr>
          <w:sz w:val="24"/>
          <w:szCs w:val="24"/>
        </w:rPr>
      </w:pPr>
      <w:r w:rsidRPr="005F61FE">
        <w:rPr>
          <w:sz w:val="24"/>
          <w:szCs w:val="24"/>
        </w:rPr>
        <w:t xml:space="preserve">Поэтому, исходя из результатов оценки наличия указанных обстоятельств, </w:t>
      </w:r>
      <w:r w:rsidR="003524DA" w:rsidRPr="005F61FE">
        <w:rPr>
          <w:sz w:val="24"/>
          <w:szCs w:val="24"/>
        </w:rPr>
        <w:t>следует</w:t>
      </w:r>
      <w:r w:rsidRPr="005F61FE">
        <w:rPr>
          <w:sz w:val="24"/>
          <w:szCs w:val="24"/>
        </w:rPr>
        <w:t xml:space="preserve"> осуществ</w:t>
      </w:r>
      <w:r w:rsidR="00F867B7" w:rsidRPr="005F61FE">
        <w:rPr>
          <w:sz w:val="24"/>
          <w:szCs w:val="24"/>
        </w:rPr>
        <w:t>ля</w:t>
      </w:r>
      <w:r w:rsidRPr="005F61FE">
        <w:rPr>
          <w:sz w:val="24"/>
          <w:szCs w:val="24"/>
        </w:rPr>
        <w:t xml:space="preserve">ть процедуры контроля таким образом, чтобы обеспечить достаточную уверенность в том, что будут обнаружены существенные для отчетности искажения, являющиеся результатом преднамеренных действий. </w:t>
      </w:r>
    </w:p>
    <w:p w:rsidR="00AE39D3" w:rsidRPr="005F61FE" w:rsidRDefault="00AE39D3" w:rsidP="00621432">
      <w:pPr>
        <w:pStyle w:val="Normal"/>
        <w:shd w:val="clear" w:color="auto" w:fill="FFFFFF"/>
        <w:ind w:firstLine="709"/>
        <w:jc w:val="both"/>
        <w:rPr>
          <w:sz w:val="24"/>
          <w:szCs w:val="24"/>
        </w:rPr>
      </w:pPr>
      <w:r w:rsidRPr="005F61FE">
        <w:rPr>
          <w:sz w:val="24"/>
          <w:szCs w:val="24"/>
        </w:rPr>
        <w:t>4.6.5.</w:t>
      </w:r>
      <w:r w:rsidRPr="005F61FE">
        <w:rPr>
          <w:bCs/>
          <w:sz w:val="24"/>
          <w:szCs w:val="24"/>
        </w:rPr>
        <w:t> </w:t>
      </w:r>
      <w:r w:rsidRPr="005F61FE">
        <w:rPr>
          <w:sz w:val="24"/>
          <w:szCs w:val="24"/>
        </w:rPr>
        <w:t xml:space="preserve">Если в ходе проверки </w:t>
      </w:r>
      <w:r w:rsidR="003524DA" w:rsidRPr="005F61FE">
        <w:rPr>
          <w:sz w:val="24"/>
          <w:szCs w:val="24"/>
        </w:rPr>
        <w:t>установлено</w:t>
      </w:r>
      <w:r w:rsidRPr="005F61FE">
        <w:rPr>
          <w:sz w:val="24"/>
          <w:szCs w:val="24"/>
        </w:rPr>
        <w:t xml:space="preserve"> искажение и выяв</w:t>
      </w:r>
      <w:r w:rsidR="0075436D" w:rsidRPr="005F61FE">
        <w:rPr>
          <w:sz w:val="24"/>
          <w:szCs w:val="24"/>
        </w:rPr>
        <w:t>лены</w:t>
      </w:r>
      <w:r w:rsidRPr="005F61FE">
        <w:rPr>
          <w:sz w:val="24"/>
          <w:szCs w:val="24"/>
        </w:rPr>
        <w:t xml:space="preserve"> признаки наличия преднамеренных действий, которые привели к данному искажению, необходимо провести соответствующие дополнительные процедуры проверки и установить их влияние на отч</w:t>
      </w:r>
      <w:r w:rsidR="00F867B7" w:rsidRPr="005F61FE">
        <w:rPr>
          <w:sz w:val="24"/>
          <w:szCs w:val="24"/>
        </w:rPr>
        <w:t>е</w:t>
      </w:r>
      <w:r w:rsidRPr="005F61FE">
        <w:rPr>
          <w:sz w:val="24"/>
          <w:szCs w:val="24"/>
        </w:rPr>
        <w:t>тность.</w:t>
      </w:r>
    </w:p>
    <w:p w:rsidR="00AE39D3" w:rsidRPr="005F61FE" w:rsidRDefault="00AE39D3" w:rsidP="00621432">
      <w:pPr>
        <w:pStyle w:val="Normal"/>
        <w:shd w:val="clear" w:color="auto" w:fill="FFFFFF"/>
        <w:ind w:firstLine="709"/>
        <w:jc w:val="both"/>
        <w:rPr>
          <w:sz w:val="24"/>
          <w:szCs w:val="24"/>
        </w:rPr>
      </w:pPr>
      <w:r w:rsidRPr="005F61FE">
        <w:rPr>
          <w:sz w:val="24"/>
          <w:szCs w:val="24"/>
        </w:rPr>
        <w:t xml:space="preserve">При этом </w:t>
      </w:r>
      <w:r w:rsidR="003524DA" w:rsidRPr="005F61FE">
        <w:rPr>
          <w:sz w:val="24"/>
          <w:szCs w:val="24"/>
        </w:rPr>
        <w:t>нужно</w:t>
      </w:r>
      <w:r w:rsidRPr="005F61FE">
        <w:rPr>
          <w:sz w:val="24"/>
          <w:szCs w:val="24"/>
        </w:rPr>
        <w:t xml:space="preserve"> исходить из того, что данный факт искажения может быть не единичным. В случае необходимости следует скорректировать характер, сроки проведения и объем контрольных процедур.</w:t>
      </w:r>
    </w:p>
    <w:p w:rsidR="00213C4B" w:rsidRPr="005F61FE" w:rsidRDefault="00213C4B" w:rsidP="00621432">
      <w:pPr>
        <w:pStyle w:val="Normal"/>
        <w:shd w:val="clear" w:color="auto" w:fill="FFFFFF"/>
        <w:ind w:firstLine="709"/>
        <w:jc w:val="both"/>
        <w:rPr>
          <w:snapToGrid/>
          <w:sz w:val="24"/>
          <w:szCs w:val="24"/>
        </w:rPr>
      </w:pPr>
      <w:r w:rsidRPr="005F61FE">
        <w:rPr>
          <w:snapToGrid/>
          <w:sz w:val="24"/>
          <w:szCs w:val="24"/>
        </w:rPr>
        <w:t>По фактам, вызывающим сомнение в достоверности и правильности учета и отчетности, организовать проверки в соответствующих организациях.</w:t>
      </w:r>
    </w:p>
    <w:p w:rsidR="00AE39D3" w:rsidRPr="005F61FE" w:rsidRDefault="00AE39D3" w:rsidP="00621432">
      <w:pPr>
        <w:shd w:val="clear" w:color="auto" w:fill="FFFFFF"/>
        <w:ind w:firstLine="709"/>
        <w:jc w:val="both"/>
        <w:rPr>
          <w:snapToGrid w:val="0"/>
        </w:rPr>
      </w:pPr>
      <w:r w:rsidRPr="005F61FE">
        <w:t>4.6.6.</w:t>
      </w:r>
      <w:r w:rsidRPr="005F61FE">
        <w:rPr>
          <w:bCs/>
        </w:rPr>
        <w:t> </w:t>
      </w:r>
      <w:r w:rsidRPr="005F61FE">
        <w:t xml:space="preserve">Если результаты дополнительных контрольных процедур указывают на наличие признаков преднамеренных действий, приведших к искажению отчетности, а также </w:t>
      </w:r>
      <w:r w:rsidRPr="005F61FE">
        <w:rPr>
          <w:snapToGrid w:val="0"/>
        </w:rPr>
        <w:t xml:space="preserve">содержащих признаки состава преступления и </w:t>
      </w:r>
      <w:r w:rsidRPr="005F61FE">
        <w:t xml:space="preserve">требующих принятия незамедлительных мер для безотлагательного пресечения противоправных действий, </w:t>
      </w:r>
      <w:r w:rsidR="003524DA" w:rsidRPr="005F61FE">
        <w:t xml:space="preserve">необходимо </w:t>
      </w:r>
      <w:r w:rsidRPr="005F61FE">
        <w:rPr>
          <w:snapToGrid w:val="0"/>
        </w:rPr>
        <w:t>действ</w:t>
      </w:r>
      <w:r w:rsidR="003524DA" w:rsidRPr="005F61FE">
        <w:rPr>
          <w:snapToGrid w:val="0"/>
        </w:rPr>
        <w:t>овать</w:t>
      </w:r>
      <w:r w:rsidRPr="005F61FE">
        <w:rPr>
          <w:snapToGrid w:val="0"/>
        </w:rPr>
        <w:t xml:space="preserve"> в соответствии </w:t>
      </w:r>
      <w:r w:rsidR="002104CC" w:rsidRPr="005F61FE">
        <w:rPr>
          <w:snapToGrid w:val="0"/>
        </w:rPr>
        <w:t>с</w:t>
      </w:r>
      <w:r w:rsidR="001844C6">
        <w:rPr>
          <w:snapToGrid w:val="0"/>
        </w:rPr>
        <w:t xml:space="preserve">о Стандартом Контрольно-счетной палаты </w:t>
      </w:r>
      <w:r w:rsidR="001844C6" w:rsidRPr="001844C6">
        <w:rPr>
          <w:snapToGrid w:val="0"/>
        </w:rPr>
        <w:t>«Общие правила проведения контрольного мероприятия»</w:t>
      </w:r>
      <w:r w:rsidR="007A72F0" w:rsidRPr="005F61FE">
        <w:rPr>
          <w:snapToGrid w:val="0"/>
        </w:rPr>
        <w:t>.</w:t>
      </w:r>
    </w:p>
    <w:p w:rsidR="00C44B8D" w:rsidRPr="001844C6" w:rsidRDefault="00C44B8D" w:rsidP="001844C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_Toc62037891"/>
      <w:r w:rsidRPr="001844C6">
        <w:rPr>
          <w:rFonts w:ascii="Times New Roman" w:hAnsi="Times New Roman" w:cs="Times New Roman"/>
          <w:sz w:val="24"/>
          <w:szCs w:val="24"/>
        </w:rPr>
        <w:t>5. Оформление результатов финансового аудита</w:t>
      </w:r>
      <w:bookmarkEnd w:id="13"/>
    </w:p>
    <w:p w:rsidR="002C0D37" w:rsidRPr="005F61FE" w:rsidRDefault="002C0D37" w:rsidP="00621432">
      <w:pPr>
        <w:jc w:val="center"/>
        <w:rPr>
          <w:b/>
        </w:rPr>
      </w:pPr>
    </w:p>
    <w:p w:rsidR="00273920" w:rsidRPr="005F61FE" w:rsidRDefault="00C44B8D" w:rsidP="00621432">
      <w:pPr>
        <w:shd w:val="clear" w:color="auto" w:fill="FFFFFF"/>
        <w:ind w:firstLine="709"/>
        <w:jc w:val="both"/>
        <w:rPr>
          <w:bCs/>
        </w:rPr>
      </w:pPr>
      <w:r w:rsidRPr="005F61FE">
        <w:t>5</w:t>
      </w:r>
      <w:r w:rsidR="00FD23EA" w:rsidRPr="005F61FE">
        <w:t>.</w:t>
      </w:r>
      <w:r w:rsidR="009F4C9B" w:rsidRPr="005F61FE">
        <w:t>1.</w:t>
      </w:r>
      <w:r w:rsidR="00195972" w:rsidRPr="005F61FE">
        <w:rPr>
          <w:bCs/>
        </w:rPr>
        <w:t> </w:t>
      </w:r>
      <w:r w:rsidR="00273920" w:rsidRPr="005F61FE">
        <w:t xml:space="preserve">Результаты финансового аудита оформляются актом в порядке, установленном </w:t>
      </w:r>
      <w:r w:rsidR="001844C6">
        <w:rPr>
          <w:snapToGrid w:val="0"/>
        </w:rPr>
        <w:t xml:space="preserve">Стандартом Контрольно-счетной палаты </w:t>
      </w:r>
      <w:r w:rsidR="001844C6" w:rsidRPr="001844C6">
        <w:rPr>
          <w:snapToGrid w:val="0"/>
        </w:rPr>
        <w:t>«Общие правила проведения контрольного мероприятия»</w:t>
      </w:r>
      <w:r w:rsidR="00273920" w:rsidRPr="005F61FE">
        <w:t>.</w:t>
      </w:r>
    </w:p>
    <w:p w:rsidR="00FD23EA" w:rsidRPr="005F61FE" w:rsidRDefault="00CB53A8" w:rsidP="00621432">
      <w:pPr>
        <w:shd w:val="clear" w:color="auto" w:fill="FFFFFF"/>
        <w:ind w:firstLine="709"/>
        <w:jc w:val="both"/>
      </w:pPr>
      <w:r w:rsidRPr="005F61FE">
        <w:rPr>
          <w:lang w:eastAsia="en-US"/>
        </w:rPr>
        <w:t>Заключительный этап</w:t>
      </w:r>
      <w:r w:rsidRPr="005F61FE">
        <w:t xml:space="preserve"> </w:t>
      </w:r>
      <w:r w:rsidR="006769DA" w:rsidRPr="005F61FE">
        <w:t xml:space="preserve">финансового аудита </w:t>
      </w:r>
      <w:r w:rsidR="00FD23EA" w:rsidRPr="005F61FE">
        <w:t xml:space="preserve">включает обобщение и оценку результатов проверки правильности </w:t>
      </w:r>
      <w:r w:rsidR="001F2C50" w:rsidRPr="005F61FE">
        <w:t xml:space="preserve">ведения </w:t>
      </w:r>
      <w:r w:rsidR="00CE494E" w:rsidRPr="005F61FE">
        <w:t xml:space="preserve">бухгалтерского (бюджетного) </w:t>
      </w:r>
      <w:r w:rsidR="001F2C50" w:rsidRPr="005F61FE">
        <w:t xml:space="preserve">учета, </w:t>
      </w:r>
      <w:r w:rsidR="001545E5" w:rsidRPr="005F61FE">
        <w:t xml:space="preserve">выполнения требований </w:t>
      </w:r>
      <w:r w:rsidR="003A217E" w:rsidRPr="005F61FE">
        <w:t xml:space="preserve">законов и иных </w:t>
      </w:r>
      <w:r w:rsidR="00844908" w:rsidRPr="005F61FE">
        <w:t>нормативных правовых актов по</w:t>
      </w:r>
      <w:r w:rsidR="00F51821" w:rsidRPr="005F61FE">
        <w:t xml:space="preserve"> формированию </w:t>
      </w:r>
      <w:r w:rsidR="002C0D37" w:rsidRPr="005F61FE">
        <w:t>муниципальных</w:t>
      </w:r>
      <w:r w:rsidR="00497828" w:rsidRPr="005F61FE">
        <w:t xml:space="preserve"> </w:t>
      </w:r>
      <w:r w:rsidR="00F51821" w:rsidRPr="005F61FE">
        <w:t>доходов и</w:t>
      </w:r>
      <w:r w:rsidR="00844908" w:rsidRPr="005F61FE">
        <w:t xml:space="preserve"> использованию бюджетных средств, </w:t>
      </w:r>
      <w:r w:rsidR="00F51821" w:rsidRPr="005F61FE">
        <w:t xml:space="preserve">а также </w:t>
      </w:r>
      <w:r w:rsidR="00FD23EA" w:rsidRPr="005F61FE">
        <w:t xml:space="preserve">составленной </w:t>
      </w:r>
      <w:r w:rsidR="00CE494E" w:rsidRPr="005F61FE">
        <w:t>финансовой отчетности</w:t>
      </w:r>
      <w:r w:rsidR="00FD23EA" w:rsidRPr="005F61FE">
        <w:t xml:space="preserve"> </w:t>
      </w:r>
      <w:r w:rsidR="00E3319D" w:rsidRPr="005F61FE">
        <w:t>для</w:t>
      </w:r>
      <w:r w:rsidR="00FD23EA" w:rsidRPr="005F61FE">
        <w:t xml:space="preserve"> </w:t>
      </w:r>
      <w:r w:rsidR="00F51821" w:rsidRPr="005F61FE">
        <w:t xml:space="preserve">их </w:t>
      </w:r>
      <w:r w:rsidR="00FD23EA" w:rsidRPr="005F61FE">
        <w:t>отражени</w:t>
      </w:r>
      <w:r w:rsidR="00F51821" w:rsidRPr="005F61FE">
        <w:t>я</w:t>
      </w:r>
      <w:r w:rsidR="00FD23EA" w:rsidRPr="005F61FE">
        <w:t xml:space="preserve"> в </w:t>
      </w:r>
      <w:r w:rsidRPr="005F61FE">
        <w:rPr>
          <w:lang w:eastAsia="en-US"/>
        </w:rPr>
        <w:t>отчете</w:t>
      </w:r>
      <w:r w:rsidR="00FD23EA" w:rsidRPr="005F61FE">
        <w:t xml:space="preserve"> </w:t>
      </w:r>
      <w:r w:rsidR="00F51821" w:rsidRPr="005F61FE">
        <w:t>проверки</w:t>
      </w:r>
      <w:r w:rsidR="00FD23EA" w:rsidRPr="005F61FE">
        <w:t>.</w:t>
      </w:r>
    </w:p>
    <w:p w:rsidR="00CE494E" w:rsidRPr="005F61FE" w:rsidRDefault="00CE494E" w:rsidP="00621432">
      <w:pPr>
        <w:ind w:firstLine="709"/>
        <w:jc w:val="both"/>
      </w:pPr>
      <w:r w:rsidRPr="005F61FE">
        <w:t>5.2.</w:t>
      </w:r>
      <w:r w:rsidR="00CE0BC1" w:rsidRPr="005F61FE">
        <w:rPr>
          <w:bCs/>
        </w:rPr>
        <w:t> </w:t>
      </w:r>
      <w:r w:rsidR="00BA64B4" w:rsidRPr="005F61FE">
        <w:t>В</w:t>
      </w:r>
      <w:r w:rsidRPr="005F61FE">
        <w:t xml:space="preserve"> </w:t>
      </w:r>
      <w:r w:rsidR="00E72826" w:rsidRPr="005F61FE">
        <w:t>акте</w:t>
      </w:r>
      <w:r w:rsidR="00BA64B4" w:rsidRPr="005F61FE">
        <w:t xml:space="preserve"> проверки наряду с </w:t>
      </w:r>
      <w:r w:rsidRPr="005F61FE">
        <w:t>определенны</w:t>
      </w:r>
      <w:r w:rsidR="00BA64B4" w:rsidRPr="005F61FE">
        <w:t>ми</w:t>
      </w:r>
      <w:r w:rsidRPr="005F61FE">
        <w:t xml:space="preserve"> соответствующим стандартом положени</w:t>
      </w:r>
      <w:r w:rsidR="00BA64B4" w:rsidRPr="005F61FE">
        <w:t>ями</w:t>
      </w:r>
      <w:r w:rsidRPr="005F61FE">
        <w:t xml:space="preserve"> приводится </w:t>
      </w:r>
      <w:r w:rsidR="00D3686A" w:rsidRPr="005F61FE">
        <w:rPr>
          <w:lang w:eastAsia="en-US"/>
        </w:rPr>
        <w:t>по выявленным нарушениям и недостаткам</w:t>
      </w:r>
      <w:r w:rsidR="00D3686A" w:rsidRPr="005F61FE">
        <w:t xml:space="preserve"> п</w:t>
      </w:r>
      <w:r w:rsidRPr="005F61FE">
        <w:t>еречень форм отчетности, которые изуч</w:t>
      </w:r>
      <w:r w:rsidR="00BA64B4" w:rsidRPr="005F61FE">
        <w:t>ались и проверялись</w:t>
      </w:r>
      <w:r w:rsidRPr="005F61FE">
        <w:t xml:space="preserve"> на определенную дату, </w:t>
      </w:r>
      <w:r w:rsidR="00BA64B4" w:rsidRPr="005F61FE">
        <w:t xml:space="preserve">указывается </w:t>
      </w:r>
      <w:r w:rsidRPr="005F61FE">
        <w:t xml:space="preserve">период, за который составлена эта отчетность, </w:t>
      </w:r>
      <w:r w:rsidR="00BA64B4" w:rsidRPr="005F61FE">
        <w:t xml:space="preserve">а также </w:t>
      </w:r>
      <w:r w:rsidRPr="005F61FE">
        <w:t>изл</w:t>
      </w:r>
      <w:r w:rsidR="00BA64B4" w:rsidRPr="005F61FE">
        <w:t>агаются</w:t>
      </w:r>
      <w:r w:rsidRPr="005F61FE">
        <w:t xml:space="preserve"> результат</w:t>
      </w:r>
      <w:r w:rsidR="00BA64B4" w:rsidRPr="005F61FE">
        <w:t>ы</w:t>
      </w:r>
      <w:r w:rsidRPr="005F61FE">
        <w:t xml:space="preserve"> проверки. </w:t>
      </w:r>
    </w:p>
    <w:p w:rsidR="00FD23EA" w:rsidRPr="005F61FE" w:rsidRDefault="00CE494E" w:rsidP="00621432">
      <w:pPr>
        <w:ind w:firstLine="709"/>
        <w:jc w:val="both"/>
      </w:pPr>
      <w:r w:rsidRPr="005F61FE">
        <w:t>5.3</w:t>
      </w:r>
      <w:r w:rsidR="00DF5A61" w:rsidRPr="005F61FE">
        <w:t>.</w:t>
      </w:r>
      <w:r w:rsidR="00CE0BC1" w:rsidRPr="005F61FE">
        <w:rPr>
          <w:bCs/>
        </w:rPr>
        <w:t> </w:t>
      </w:r>
      <w:r w:rsidR="00FD23EA" w:rsidRPr="005F61FE">
        <w:t>Выявленные в ходе проверки ошибки</w:t>
      </w:r>
      <w:r w:rsidR="00F51821" w:rsidRPr="005F61FE">
        <w:t xml:space="preserve"> и</w:t>
      </w:r>
      <w:r w:rsidR="00FD23EA" w:rsidRPr="005F61FE">
        <w:t xml:space="preserve"> искажения необходимо сгруппировать в зависимости от их существенности и значимости. </w:t>
      </w:r>
      <w:r w:rsidR="00DF5A61" w:rsidRPr="005F61FE">
        <w:t xml:space="preserve">Должностным лицам объекта контроля </w:t>
      </w:r>
      <w:r w:rsidR="00FD23EA" w:rsidRPr="005F61FE">
        <w:t xml:space="preserve">следует предоставить возможность исправить то, что можно исправить в бухгалтерском </w:t>
      </w:r>
      <w:r w:rsidR="000A31A2" w:rsidRPr="005F61FE">
        <w:t xml:space="preserve">(бюджетном) </w:t>
      </w:r>
      <w:r w:rsidR="00FD23EA" w:rsidRPr="005F61FE">
        <w:t xml:space="preserve">учете и отчетности, уплатить доначисленные налоги, </w:t>
      </w:r>
      <w:r w:rsidR="0058703D" w:rsidRPr="005F61FE">
        <w:t>с</w:t>
      </w:r>
      <w:r w:rsidR="00FD23EA" w:rsidRPr="005F61FE">
        <w:t xml:space="preserve">корректировать финансовые результаты деятельности </w:t>
      </w:r>
      <w:r w:rsidR="002F7BF4" w:rsidRPr="005F61FE">
        <w:t xml:space="preserve">организации </w:t>
      </w:r>
      <w:r w:rsidR="00FD23EA" w:rsidRPr="005F61FE">
        <w:t xml:space="preserve">и другие показатели. В </w:t>
      </w:r>
      <w:r w:rsidR="00CB53A8" w:rsidRPr="005F61FE">
        <w:rPr>
          <w:lang w:eastAsia="en-US"/>
        </w:rPr>
        <w:t>отчете</w:t>
      </w:r>
      <w:r w:rsidR="00FD23EA" w:rsidRPr="005F61FE">
        <w:t xml:space="preserve"> эти замечания отражаются с указанием принятых мер.</w:t>
      </w:r>
    </w:p>
    <w:p w:rsidR="006C195D" w:rsidRPr="005F61FE" w:rsidRDefault="00CE494E" w:rsidP="00621432">
      <w:pPr>
        <w:ind w:firstLine="709"/>
        <w:jc w:val="both"/>
      </w:pPr>
      <w:bookmarkStart w:id="14" w:name="sub_1364"/>
      <w:r w:rsidRPr="005F61FE">
        <w:t>5.</w:t>
      </w:r>
      <w:r w:rsidR="006D7960" w:rsidRPr="005F61FE">
        <w:t>4</w:t>
      </w:r>
      <w:r w:rsidRPr="005F61FE">
        <w:t>.</w:t>
      </w:r>
      <w:r w:rsidR="00CE0BC1" w:rsidRPr="005F61FE">
        <w:rPr>
          <w:bCs/>
        </w:rPr>
        <w:t> </w:t>
      </w:r>
      <w:r w:rsidR="003F6955" w:rsidRPr="005F61FE">
        <w:t>П</w:t>
      </w:r>
      <w:r w:rsidR="00A22220" w:rsidRPr="005F61FE">
        <w:t>о результатам</w:t>
      </w:r>
      <w:r w:rsidR="003F6955" w:rsidRPr="005F61FE">
        <w:t xml:space="preserve"> проверки </w:t>
      </w:r>
      <w:r w:rsidR="00497828" w:rsidRPr="005F61FE">
        <w:t xml:space="preserve">в </w:t>
      </w:r>
      <w:r w:rsidR="00CB53A8" w:rsidRPr="005F61FE">
        <w:rPr>
          <w:lang w:eastAsia="en-US"/>
        </w:rPr>
        <w:t>отчете</w:t>
      </w:r>
      <w:r w:rsidR="00497828" w:rsidRPr="005F61FE">
        <w:t xml:space="preserve"> </w:t>
      </w:r>
      <w:r w:rsidR="00A22220" w:rsidRPr="005F61FE">
        <w:t>фиксирует</w:t>
      </w:r>
      <w:r w:rsidR="00497828" w:rsidRPr="005F61FE">
        <w:t>ся</w:t>
      </w:r>
      <w:r w:rsidR="003F6955" w:rsidRPr="005F61FE">
        <w:t xml:space="preserve">, </w:t>
      </w:r>
      <w:r w:rsidRPr="005F61FE">
        <w:t xml:space="preserve">насколько состояние бухгалтерского (бюджетного) </w:t>
      </w:r>
      <w:r w:rsidR="00C564F1" w:rsidRPr="005F61FE">
        <w:t xml:space="preserve">учета </w:t>
      </w:r>
      <w:r w:rsidRPr="005F61FE">
        <w:t>и финансовой отчетности отвечает требованиям законодательства</w:t>
      </w:r>
      <w:r w:rsidR="00A22220" w:rsidRPr="005F61FE">
        <w:t>, а также</w:t>
      </w:r>
      <w:r w:rsidRPr="005F61FE">
        <w:t xml:space="preserve"> </w:t>
      </w:r>
      <w:r w:rsidR="00A22220" w:rsidRPr="005F61FE">
        <w:t xml:space="preserve">в какой мере </w:t>
      </w:r>
      <w:r w:rsidR="006C195D" w:rsidRPr="005F61FE">
        <w:t xml:space="preserve">отчетность </w:t>
      </w:r>
      <w:r w:rsidR="00A22220" w:rsidRPr="005F61FE">
        <w:t xml:space="preserve">объекта контроля отражает </w:t>
      </w:r>
      <w:r w:rsidR="00C564F1" w:rsidRPr="005F61FE">
        <w:t>е</w:t>
      </w:r>
      <w:r w:rsidR="00A22220" w:rsidRPr="005F61FE">
        <w:t>го</w:t>
      </w:r>
      <w:r w:rsidR="006C195D" w:rsidRPr="005F61FE">
        <w:t xml:space="preserve"> финансовое положение. </w:t>
      </w:r>
      <w:bookmarkEnd w:id="14"/>
    </w:p>
    <w:p w:rsidR="005A0E0A" w:rsidRPr="005F61FE" w:rsidRDefault="000D7276" w:rsidP="00621432">
      <w:pPr>
        <w:ind w:firstLine="709"/>
        <w:jc w:val="both"/>
      </w:pPr>
      <w:r w:rsidRPr="005F61FE">
        <w:t>5.</w:t>
      </w:r>
      <w:r w:rsidR="006D7960" w:rsidRPr="005F61FE">
        <w:t>5</w:t>
      </w:r>
      <w:r w:rsidR="006C195D" w:rsidRPr="005F61FE">
        <w:t>.</w:t>
      </w:r>
      <w:r w:rsidR="00CE0BC1" w:rsidRPr="005F61FE">
        <w:rPr>
          <w:bCs/>
        </w:rPr>
        <w:t> </w:t>
      </w:r>
      <w:r w:rsidR="00377D4D" w:rsidRPr="005F61FE">
        <w:rPr>
          <w:lang w:eastAsia="en-US"/>
        </w:rPr>
        <w:t xml:space="preserve">Отчет </w:t>
      </w:r>
      <w:r w:rsidR="00FE2C7E" w:rsidRPr="005F61FE">
        <w:rPr>
          <w:lang w:eastAsia="en-US"/>
        </w:rPr>
        <w:t>составляется на основании акта по результатам финансового аудита.</w:t>
      </w:r>
      <w:r w:rsidR="00FE2C7E" w:rsidRPr="005F61FE">
        <w:t xml:space="preserve"> Отчет о </w:t>
      </w:r>
      <w:r w:rsidR="00377D4D" w:rsidRPr="005F61FE">
        <w:t xml:space="preserve">результатах </w:t>
      </w:r>
      <w:r w:rsidR="008614F6" w:rsidRPr="005F61FE">
        <w:t xml:space="preserve">контрольного мероприятия </w:t>
      </w:r>
      <w:r w:rsidR="00377D4D" w:rsidRPr="005F61FE">
        <w:t xml:space="preserve">должен содержать </w:t>
      </w:r>
      <w:r w:rsidR="001844C6">
        <w:t>обобщенные</w:t>
      </w:r>
      <w:r w:rsidR="00377D4D" w:rsidRPr="005F61FE">
        <w:t xml:space="preserve"> сведения о </w:t>
      </w:r>
      <w:r w:rsidR="00413D75" w:rsidRPr="005F61FE">
        <w:t xml:space="preserve">выявленных </w:t>
      </w:r>
      <w:r w:rsidR="00377D4D" w:rsidRPr="005F61FE">
        <w:t>нарушени</w:t>
      </w:r>
      <w:r w:rsidR="00413D75" w:rsidRPr="005F61FE">
        <w:t>ях</w:t>
      </w:r>
      <w:r w:rsidR="00377D4D" w:rsidRPr="005F61FE">
        <w:t xml:space="preserve"> законодательства, отклонениях от установленного порядка ведения бухгалтерского учета, существенных нарушениях в составлении отчетности и других </w:t>
      </w:r>
      <w:r w:rsidR="000B6F70" w:rsidRPr="005F61FE">
        <w:t xml:space="preserve">проверенных </w:t>
      </w:r>
      <w:r w:rsidR="00377D4D" w:rsidRPr="005F61FE">
        <w:t>аспектах деятельности</w:t>
      </w:r>
      <w:r w:rsidR="006D793C" w:rsidRPr="005F61FE">
        <w:t xml:space="preserve"> объекта контроля</w:t>
      </w:r>
      <w:r w:rsidR="00C632C5" w:rsidRPr="005F61FE">
        <w:t>.</w:t>
      </w:r>
      <w:r w:rsidR="00CE494E" w:rsidRPr="005F61FE">
        <w:t xml:space="preserve"> </w:t>
      </w:r>
    </w:p>
    <w:p w:rsidR="00084FB3" w:rsidRPr="005F61FE" w:rsidRDefault="00CE494E" w:rsidP="00621432">
      <w:pPr>
        <w:ind w:firstLine="709"/>
        <w:jc w:val="both"/>
      </w:pPr>
      <w:r w:rsidRPr="005F61FE">
        <w:t xml:space="preserve">В отчете </w:t>
      </w:r>
      <w:r w:rsidR="00084FB3" w:rsidRPr="005F61FE">
        <w:t>по итогам финансового аудита</w:t>
      </w:r>
      <w:r w:rsidR="000B6F70" w:rsidRPr="005F61FE">
        <w:t xml:space="preserve"> </w:t>
      </w:r>
      <w:r w:rsidR="000A5D27" w:rsidRPr="005F61FE">
        <w:t>содержатся выводы</w:t>
      </w:r>
      <w:r w:rsidR="00EF44D9" w:rsidRPr="005F61FE">
        <w:t>,</w:t>
      </w:r>
      <w:r w:rsidR="000A5D27" w:rsidRPr="005F61FE">
        <w:t xml:space="preserve"> </w:t>
      </w:r>
      <w:r w:rsidR="00084FB3" w:rsidRPr="005F61FE">
        <w:t>в том числе:</w:t>
      </w:r>
    </w:p>
    <w:p w:rsidR="00084FB3" w:rsidRPr="005F61FE" w:rsidRDefault="00FA35BF" w:rsidP="00621432">
      <w:pPr>
        <w:ind w:firstLine="709"/>
        <w:jc w:val="both"/>
      </w:pPr>
      <w:r w:rsidRPr="005F61FE">
        <w:t>- </w:t>
      </w:r>
      <w:r w:rsidR="00084FB3" w:rsidRPr="005F61FE">
        <w:t>об учетной политике;</w:t>
      </w:r>
    </w:p>
    <w:p w:rsidR="005A0E0A" w:rsidRPr="005F61FE" w:rsidRDefault="00FA35BF" w:rsidP="00621432">
      <w:pPr>
        <w:ind w:firstLine="709"/>
        <w:jc w:val="both"/>
      </w:pPr>
      <w:r w:rsidRPr="005F61FE">
        <w:t>- </w:t>
      </w:r>
      <w:r w:rsidR="00084FB3" w:rsidRPr="005F61FE">
        <w:t xml:space="preserve">о ведении </w:t>
      </w:r>
      <w:r w:rsidR="005A0E0A" w:rsidRPr="005F61FE">
        <w:t xml:space="preserve">бухгалтерского </w:t>
      </w:r>
      <w:r w:rsidR="00084FB3" w:rsidRPr="005F61FE">
        <w:t>(бюджетного) учета</w:t>
      </w:r>
      <w:r w:rsidR="005A0E0A" w:rsidRPr="005F61FE">
        <w:t>;</w:t>
      </w:r>
    </w:p>
    <w:p w:rsidR="005A0E0A" w:rsidRPr="005F61FE" w:rsidRDefault="00FA35BF" w:rsidP="00621432">
      <w:pPr>
        <w:ind w:firstLine="709"/>
        <w:jc w:val="both"/>
      </w:pPr>
      <w:r w:rsidRPr="005F61FE">
        <w:t>- </w:t>
      </w:r>
      <w:r w:rsidR="00CE494E" w:rsidRPr="005F61FE">
        <w:t xml:space="preserve">о достоверности финансовой </w:t>
      </w:r>
      <w:r w:rsidR="005A0E0A" w:rsidRPr="005F61FE">
        <w:t xml:space="preserve">и бухгалтерской </w:t>
      </w:r>
      <w:r w:rsidR="00CE494E" w:rsidRPr="005F61FE">
        <w:t>отчетности и правильности отражения в ней финансового положения объекта контроля</w:t>
      </w:r>
      <w:r w:rsidR="009D77D9" w:rsidRPr="005F61FE">
        <w:t>;</w:t>
      </w:r>
    </w:p>
    <w:p w:rsidR="009D77D9" w:rsidRPr="005F61FE" w:rsidRDefault="009D77D9" w:rsidP="00621432">
      <w:pPr>
        <w:ind w:firstLine="709"/>
        <w:jc w:val="both"/>
        <w:rPr>
          <w:lang w:eastAsia="en-US"/>
        </w:rPr>
      </w:pPr>
      <w:r w:rsidRPr="005F61FE">
        <w:rPr>
          <w:lang w:eastAsia="en-US"/>
        </w:rPr>
        <w:t xml:space="preserve">- о системе внутреннего </w:t>
      </w:r>
      <w:r w:rsidR="004F7688" w:rsidRPr="005F61FE">
        <w:rPr>
          <w:lang w:eastAsia="en-US"/>
        </w:rPr>
        <w:t xml:space="preserve">финансового </w:t>
      </w:r>
      <w:r w:rsidRPr="005F61FE">
        <w:rPr>
          <w:lang w:eastAsia="en-US"/>
        </w:rPr>
        <w:t xml:space="preserve">контроля и </w:t>
      </w:r>
      <w:r w:rsidR="004F7688" w:rsidRPr="005F61FE">
        <w:rPr>
          <w:lang w:eastAsia="en-US"/>
        </w:rPr>
        <w:t xml:space="preserve">внутреннего финансового </w:t>
      </w:r>
      <w:r w:rsidRPr="005F61FE">
        <w:rPr>
          <w:lang w:eastAsia="en-US"/>
        </w:rPr>
        <w:t>аудита.</w:t>
      </w:r>
    </w:p>
    <w:p w:rsidR="00002360" w:rsidRPr="005F61FE" w:rsidRDefault="00002360" w:rsidP="00621432">
      <w:pPr>
        <w:ind w:firstLine="709"/>
        <w:jc w:val="both"/>
        <w:rPr>
          <w:lang w:eastAsia="en-US"/>
        </w:rPr>
      </w:pPr>
      <w:r w:rsidRPr="005F61FE">
        <w:rPr>
          <w:lang w:eastAsia="en-US"/>
        </w:rPr>
        <w:t>На основе выводов подготавливаются предложения (рекомендации) по устранению выявленных нарушений и недостатков в адрес объектов контроля, органов государственной (муниципальной) власти, организаций и должностных лиц, в компетенцию и полномочия которых входит их выполнение.</w:t>
      </w:r>
    </w:p>
    <w:p w:rsidR="00002360" w:rsidRPr="005F61FE" w:rsidRDefault="00002360" w:rsidP="00621432">
      <w:pPr>
        <w:ind w:firstLine="709"/>
        <w:jc w:val="both"/>
        <w:rPr>
          <w:lang w:eastAsia="en-US"/>
        </w:rPr>
      </w:pPr>
      <w:r w:rsidRPr="005F61FE">
        <w:rPr>
          <w:lang w:eastAsia="en-US"/>
        </w:rPr>
        <w:t>Предложения (рекомендации) должны быть:</w:t>
      </w:r>
    </w:p>
    <w:p w:rsidR="00002360" w:rsidRPr="005F61FE" w:rsidRDefault="00002360" w:rsidP="00621432">
      <w:pPr>
        <w:ind w:firstLine="709"/>
        <w:jc w:val="both"/>
        <w:rPr>
          <w:lang w:eastAsia="en-US"/>
        </w:rPr>
      </w:pPr>
      <w:r w:rsidRPr="005F61FE">
        <w:rPr>
          <w:lang w:eastAsia="en-US"/>
        </w:rPr>
        <w:t>- направлены на устранение причин выявленных нарушений и недостатков и на возмещение ущерба (при его наличии);</w:t>
      </w:r>
    </w:p>
    <w:p w:rsidR="00002360" w:rsidRPr="005F61FE" w:rsidRDefault="00002360" w:rsidP="00621432">
      <w:pPr>
        <w:ind w:firstLine="709"/>
        <w:jc w:val="both"/>
        <w:rPr>
          <w:lang w:eastAsia="en-US"/>
        </w:rPr>
      </w:pPr>
      <w:r w:rsidRPr="005F61FE">
        <w:rPr>
          <w:lang w:eastAsia="en-US"/>
        </w:rPr>
        <w:t>- ориентированы на принятие объектами контроля конкретных мер по устранению выявленных нарушений и недостатков, выполнение которых можно проверить, оценить или измерить;</w:t>
      </w:r>
    </w:p>
    <w:p w:rsidR="00BF1D91" w:rsidRPr="005F61FE" w:rsidRDefault="00002360" w:rsidP="00621432">
      <w:pPr>
        <w:ind w:firstLine="709"/>
        <w:jc w:val="both"/>
        <w:rPr>
          <w:lang w:eastAsia="en-US"/>
        </w:rPr>
      </w:pPr>
      <w:r w:rsidRPr="005F61FE">
        <w:rPr>
          <w:lang w:eastAsia="en-US"/>
        </w:rPr>
        <w:t>- конкретными, сжатыми</w:t>
      </w:r>
      <w:r w:rsidR="00CA5011" w:rsidRPr="005F61FE">
        <w:rPr>
          <w:lang w:eastAsia="en-US"/>
        </w:rPr>
        <w:t xml:space="preserve"> и простыми по форме и содержанию.</w:t>
      </w:r>
    </w:p>
    <w:p w:rsidR="00B54375" w:rsidRPr="005F61FE" w:rsidRDefault="00B54375" w:rsidP="00621432">
      <w:pPr>
        <w:ind w:firstLine="709"/>
        <w:jc w:val="both"/>
      </w:pPr>
      <w:r w:rsidRPr="005F61FE">
        <w:t xml:space="preserve">5.6. Итоги финансового аудита реализуются в порядке, установленном </w:t>
      </w:r>
      <w:r w:rsidR="001844C6">
        <w:t>соответствующими стандартами Контрольно-счетной палаты</w:t>
      </w:r>
      <w:r w:rsidRPr="005F61FE">
        <w:t xml:space="preserve">. </w:t>
      </w:r>
    </w:p>
    <w:sectPr w:rsidR="00B54375" w:rsidRPr="005F61FE" w:rsidSect="00621432">
      <w:headerReference w:type="even" r:id="rId9"/>
      <w:headerReference w:type="default" r:id="rId10"/>
      <w:footerReference w:type="even" r:id="rId11"/>
      <w:pgSz w:w="11906" w:h="16838"/>
      <w:pgMar w:top="1276" w:right="85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CE2" w:rsidRDefault="00650CE2">
      <w:r>
        <w:separator/>
      </w:r>
    </w:p>
  </w:endnote>
  <w:endnote w:type="continuationSeparator" w:id="0">
    <w:p w:rsidR="00650CE2" w:rsidRDefault="0065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8A" w:rsidRDefault="00DE268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268A" w:rsidRDefault="00DE268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CE2" w:rsidRDefault="00650CE2">
      <w:r>
        <w:separator/>
      </w:r>
    </w:p>
  </w:footnote>
  <w:footnote w:type="continuationSeparator" w:id="0">
    <w:p w:rsidR="00650CE2" w:rsidRDefault="00650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8A" w:rsidRDefault="00DE26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268A" w:rsidRDefault="00DE268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8A" w:rsidRDefault="00DE268A">
    <w:pPr>
      <w:pStyle w:val="a8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50601C">
      <w:rPr>
        <w:rStyle w:val="a9"/>
        <w:noProof/>
      </w:rPr>
      <w:t>10</w:t>
    </w:r>
    <w:r>
      <w:rPr>
        <w:rStyle w:val="a9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1E6860"/>
    <w:lvl w:ilvl="0">
      <w:numFmt w:val="bullet"/>
      <w:lvlText w:val="*"/>
      <w:lvlJc w:val="left"/>
    </w:lvl>
  </w:abstractNum>
  <w:abstractNum w:abstractNumId="1">
    <w:nsid w:val="003E6BCF"/>
    <w:multiLevelType w:val="multilevel"/>
    <w:tmpl w:val="27E00FB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059742C"/>
    <w:multiLevelType w:val="singleLevel"/>
    <w:tmpl w:val="1290708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06C322B9"/>
    <w:multiLevelType w:val="hybridMultilevel"/>
    <w:tmpl w:val="AC00FBA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0C5258C7"/>
    <w:multiLevelType w:val="hybridMultilevel"/>
    <w:tmpl w:val="0E1EE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D72664"/>
    <w:multiLevelType w:val="singleLevel"/>
    <w:tmpl w:val="1B76BE8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0E31254C"/>
    <w:multiLevelType w:val="hybridMultilevel"/>
    <w:tmpl w:val="E984FF1E"/>
    <w:lvl w:ilvl="0" w:tplc="9FA8755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0F6E19B4"/>
    <w:multiLevelType w:val="multilevel"/>
    <w:tmpl w:val="9F90057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38632BF"/>
    <w:multiLevelType w:val="multilevel"/>
    <w:tmpl w:val="295E5F9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9">
    <w:nsid w:val="15B210E1"/>
    <w:multiLevelType w:val="hybridMultilevel"/>
    <w:tmpl w:val="08E6D454"/>
    <w:lvl w:ilvl="0" w:tplc="5D5612A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860477B"/>
    <w:multiLevelType w:val="multilevel"/>
    <w:tmpl w:val="7BC00494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5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1B6D4FFC"/>
    <w:multiLevelType w:val="multilevel"/>
    <w:tmpl w:val="9830F558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1E665497"/>
    <w:multiLevelType w:val="singleLevel"/>
    <w:tmpl w:val="E6142C2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1F0F2A20"/>
    <w:multiLevelType w:val="singleLevel"/>
    <w:tmpl w:val="A09AB9B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4">
    <w:nsid w:val="217C5318"/>
    <w:multiLevelType w:val="multilevel"/>
    <w:tmpl w:val="2F52C236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4CC4DE5"/>
    <w:multiLevelType w:val="singleLevel"/>
    <w:tmpl w:val="03263F9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>
    <w:nsid w:val="2C270F2E"/>
    <w:multiLevelType w:val="multilevel"/>
    <w:tmpl w:val="27E00FB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30892AEE"/>
    <w:multiLevelType w:val="multilevel"/>
    <w:tmpl w:val="9F90057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310D0587"/>
    <w:multiLevelType w:val="hybridMultilevel"/>
    <w:tmpl w:val="4A808824"/>
    <w:lvl w:ilvl="0" w:tplc="832A846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EC13E08"/>
    <w:multiLevelType w:val="singleLevel"/>
    <w:tmpl w:val="F3E2C108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0">
    <w:nsid w:val="44326CC2"/>
    <w:multiLevelType w:val="multilevel"/>
    <w:tmpl w:val="27E00FB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4B88710F"/>
    <w:multiLevelType w:val="multilevel"/>
    <w:tmpl w:val="724EA6D4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4C603D86"/>
    <w:multiLevelType w:val="singleLevel"/>
    <w:tmpl w:val="FF02A256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3">
    <w:nsid w:val="50D25F33"/>
    <w:multiLevelType w:val="multilevel"/>
    <w:tmpl w:val="C588762C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5331485E"/>
    <w:multiLevelType w:val="hybridMultilevel"/>
    <w:tmpl w:val="5D9449FC"/>
    <w:lvl w:ilvl="0" w:tplc="EF3ED052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5C66103D"/>
    <w:multiLevelType w:val="multilevel"/>
    <w:tmpl w:val="66985F90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5CFA3350"/>
    <w:multiLevelType w:val="multilevel"/>
    <w:tmpl w:val="724EA6D4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>
    <w:nsid w:val="5DA83FEB"/>
    <w:multiLevelType w:val="hybridMultilevel"/>
    <w:tmpl w:val="E040AE9E"/>
    <w:lvl w:ilvl="0" w:tplc="815AC8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F0938C7"/>
    <w:multiLevelType w:val="multilevel"/>
    <w:tmpl w:val="CB6A3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9">
    <w:nsid w:val="5FE0674E"/>
    <w:multiLevelType w:val="hybridMultilevel"/>
    <w:tmpl w:val="E75AE9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33A6824"/>
    <w:multiLevelType w:val="hybridMultilevel"/>
    <w:tmpl w:val="D5F4A8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6159FA"/>
    <w:multiLevelType w:val="hybridMultilevel"/>
    <w:tmpl w:val="77927642"/>
    <w:lvl w:ilvl="0" w:tplc="4AE20ED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66DB22EC"/>
    <w:multiLevelType w:val="hybridMultilevel"/>
    <w:tmpl w:val="EF74DFEA"/>
    <w:lvl w:ilvl="0" w:tplc="23503F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A521A92"/>
    <w:multiLevelType w:val="hybridMultilevel"/>
    <w:tmpl w:val="2AFA176A"/>
    <w:lvl w:ilvl="0" w:tplc="3C5299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72FC6B60"/>
    <w:multiLevelType w:val="multilevel"/>
    <w:tmpl w:val="35E4F1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44D7642"/>
    <w:multiLevelType w:val="multilevel"/>
    <w:tmpl w:val="2FF66E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6">
    <w:nsid w:val="7742732E"/>
    <w:multiLevelType w:val="singleLevel"/>
    <w:tmpl w:val="E5187162"/>
    <w:lvl w:ilvl="0">
      <w:start w:val="7"/>
      <w:numFmt w:val="decimal"/>
      <w:lvlText w:val="4.%1."/>
      <w:legacy w:legacy="1" w:legacySpace="0" w:legacyIndent="649"/>
      <w:lvlJc w:val="left"/>
      <w:rPr>
        <w:rFonts w:ascii="Times New Roman" w:hAnsi="Times New Roman" w:cs="Times New Roman" w:hint="default"/>
      </w:rPr>
    </w:lvl>
  </w:abstractNum>
  <w:abstractNum w:abstractNumId="37">
    <w:nsid w:val="77B93341"/>
    <w:multiLevelType w:val="multilevel"/>
    <w:tmpl w:val="9830F558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>
    <w:nsid w:val="786453F6"/>
    <w:multiLevelType w:val="multilevel"/>
    <w:tmpl w:val="9830F558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>
    <w:nsid w:val="7C4B28DB"/>
    <w:multiLevelType w:val="singleLevel"/>
    <w:tmpl w:val="15CA593E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0">
    <w:nsid w:val="7F38516B"/>
    <w:multiLevelType w:val="hybridMultilevel"/>
    <w:tmpl w:val="5908EB44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7"/>
  </w:num>
  <w:num w:numId="4">
    <w:abstractNumId w:val="26"/>
  </w:num>
  <w:num w:numId="5">
    <w:abstractNumId w:val="21"/>
  </w:num>
  <w:num w:numId="6">
    <w:abstractNumId w:val="16"/>
  </w:num>
  <w:num w:numId="7">
    <w:abstractNumId w:val="1"/>
  </w:num>
  <w:num w:numId="8">
    <w:abstractNumId w:val="20"/>
  </w:num>
  <w:num w:numId="9">
    <w:abstractNumId w:val="11"/>
  </w:num>
  <w:num w:numId="10">
    <w:abstractNumId w:val="37"/>
  </w:num>
  <w:num w:numId="11">
    <w:abstractNumId w:val="38"/>
  </w:num>
  <w:num w:numId="12">
    <w:abstractNumId w:val="10"/>
  </w:num>
  <w:num w:numId="13">
    <w:abstractNumId w:val="28"/>
  </w:num>
  <w:num w:numId="14">
    <w:abstractNumId w:val="35"/>
  </w:num>
  <w:num w:numId="15">
    <w:abstractNumId w:val="34"/>
  </w:num>
  <w:num w:numId="16">
    <w:abstractNumId w:val="8"/>
  </w:num>
  <w:num w:numId="17">
    <w:abstractNumId w:val="36"/>
  </w:num>
  <w:num w:numId="18">
    <w:abstractNumId w:val="25"/>
  </w:num>
  <w:num w:numId="19">
    <w:abstractNumId w:val="23"/>
  </w:num>
  <w:num w:numId="20">
    <w:abstractNumId w:val="14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33"/>
  </w:num>
  <w:num w:numId="24">
    <w:abstractNumId w:val="32"/>
  </w:num>
  <w:num w:numId="25">
    <w:abstractNumId w:val="31"/>
  </w:num>
  <w:num w:numId="26">
    <w:abstractNumId w:val="27"/>
  </w:num>
  <w:num w:numId="27">
    <w:abstractNumId w:val="6"/>
  </w:num>
  <w:num w:numId="28">
    <w:abstractNumId w:val="29"/>
  </w:num>
  <w:num w:numId="29">
    <w:abstractNumId w:val="4"/>
  </w:num>
  <w:num w:numId="30">
    <w:abstractNumId w:val="18"/>
  </w:num>
  <w:num w:numId="31">
    <w:abstractNumId w:val="3"/>
  </w:num>
  <w:num w:numId="32">
    <w:abstractNumId w:val="24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9"/>
  </w:num>
  <w:num w:numId="35">
    <w:abstractNumId w:val="39"/>
  </w:num>
  <w:num w:numId="36">
    <w:abstractNumId w:val="30"/>
  </w:num>
  <w:num w:numId="37">
    <w:abstractNumId w:val="2"/>
  </w:num>
  <w:num w:numId="38">
    <w:abstractNumId w:val="22"/>
  </w:num>
  <w:num w:numId="39">
    <w:abstractNumId w:val="12"/>
  </w:num>
  <w:num w:numId="40">
    <w:abstractNumId w:val="13"/>
  </w:num>
  <w:num w:numId="41">
    <w:abstractNumId w:val="5"/>
  </w:num>
  <w:num w:numId="42">
    <w:abstractNumId w:val="15"/>
  </w:num>
  <w:num w:numId="43">
    <w:abstractNumId w:val="0"/>
    <w:lvlOverride w:ilvl="0">
      <w:lvl w:ilvl="0">
        <w:start w:val="65535"/>
        <w:numFmt w:val="bullet"/>
        <w:lvlText w:val="♦"/>
        <w:legacy w:legacy="1" w:legacySpace="0" w:legacyIndent="633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start w:val="65535"/>
        <w:numFmt w:val="bullet"/>
        <w:lvlText w:val="♦"/>
        <w:legacy w:legacy="1" w:legacySpace="0" w:legacyIndent="6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14"/>
    <w:rsid w:val="00002072"/>
    <w:rsid w:val="00002360"/>
    <w:rsid w:val="000042D6"/>
    <w:rsid w:val="00006381"/>
    <w:rsid w:val="00007212"/>
    <w:rsid w:val="00007AC0"/>
    <w:rsid w:val="000106C6"/>
    <w:rsid w:val="00013202"/>
    <w:rsid w:val="000155E8"/>
    <w:rsid w:val="00020176"/>
    <w:rsid w:val="000224D3"/>
    <w:rsid w:val="0002324F"/>
    <w:rsid w:val="0002330C"/>
    <w:rsid w:val="00024D33"/>
    <w:rsid w:val="000258CB"/>
    <w:rsid w:val="00026323"/>
    <w:rsid w:val="00027B35"/>
    <w:rsid w:val="000304B4"/>
    <w:rsid w:val="0003149D"/>
    <w:rsid w:val="00032C76"/>
    <w:rsid w:val="000348CD"/>
    <w:rsid w:val="000356F0"/>
    <w:rsid w:val="00035EB3"/>
    <w:rsid w:val="00043204"/>
    <w:rsid w:val="00043BAD"/>
    <w:rsid w:val="00045DF6"/>
    <w:rsid w:val="00046173"/>
    <w:rsid w:val="00047AAC"/>
    <w:rsid w:val="0005095B"/>
    <w:rsid w:val="0005114A"/>
    <w:rsid w:val="00052ACC"/>
    <w:rsid w:val="000543AA"/>
    <w:rsid w:val="000549F2"/>
    <w:rsid w:val="00054A81"/>
    <w:rsid w:val="00055D23"/>
    <w:rsid w:val="00055D4C"/>
    <w:rsid w:val="00055F92"/>
    <w:rsid w:val="000661AB"/>
    <w:rsid w:val="00070B74"/>
    <w:rsid w:val="000731A7"/>
    <w:rsid w:val="00076647"/>
    <w:rsid w:val="00077256"/>
    <w:rsid w:val="00077E7B"/>
    <w:rsid w:val="000805B4"/>
    <w:rsid w:val="0008080D"/>
    <w:rsid w:val="00080958"/>
    <w:rsid w:val="00081011"/>
    <w:rsid w:val="000811B9"/>
    <w:rsid w:val="00084FB3"/>
    <w:rsid w:val="00087176"/>
    <w:rsid w:val="000874FA"/>
    <w:rsid w:val="000905D8"/>
    <w:rsid w:val="00092F91"/>
    <w:rsid w:val="0009508A"/>
    <w:rsid w:val="00097714"/>
    <w:rsid w:val="000A1A95"/>
    <w:rsid w:val="000A298C"/>
    <w:rsid w:val="000A31A2"/>
    <w:rsid w:val="000A3270"/>
    <w:rsid w:val="000A5D27"/>
    <w:rsid w:val="000B09E2"/>
    <w:rsid w:val="000B0C15"/>
    <w:rsid w:val="000B203D"/>
    <w:rsid w:val="000B264C"/>
    <w:rsid w:val="000B51BD"/>
    <w:rsid w:val="000B6203"/>
    <w:rsid w:val="000B6F70"/>
    <w:rsid w:val="000B7181"/>
    <w:rsid w:val="000B774C"/>
    <w:rsid w:val="000C1FAF"/>
    <w:rsid w:val="000C2B56"/>
    <w:rsid w:val="000C2D9D"/>
    <w:rsid w:val="000C6926"/>
    <w:rsid w:val="000D0DD0"/>
    <w:rsid w:val="000D23DD"/>
    <w:rsid w:val="000D2DA4"/>
    <w:rsid w:val="000D3D83"/>
    <w:rsid w:val="000D4187"/>
    <w:rsid w:val="000D4B27"/>
    <w:rsid w:val="000D7276"/>
    <w:rsid w:val="000E3EF3"/>
    <w:rsid w:val="000E4893"/>
    <w:rsid w:val="000E537E"/>
    <w:rsid w:val="000F2C62"/>
    <w:rsid w:val="000F355C"/>
    <w:rsid w:val="000F3A73"/>
    <w:rsid w:val="000F438F"/>
    <w:rsid w:val="000F5BF1"/>
    <w:rsid w:val="000F61ED"/>
    <w:rsid w:val="00100E28"/>
    <w:rsid w:val="00103296"/>
    <w:rsid w:val="001040B1"/>
    <w:rsid w:val="00107D5E"/>
    <w:rsid w:val="00107E6E"/>
    <w:rsid w:val="0011016E"/>
    <w:rsid w:val="00110E13"/>
    <w:rsid w:val="00111B4B"/>
    <w:rsid w:val="00111DE1"/>
    <w:rsid w:val="001120D5"/>
    <w:rsid w:val="00112402"/>
    <w:rsid w:val="0011278D"/>
    <w:rsid w:val="001132C4"/>
    <w:rsid w:val="00114244"/>
    <w:rsid w:val="00114AC3"/>
    <w:rsid w:val="00115D4B"/>
    <w:rsid w:val="00115EEB"/>
    <w:rsid w:val="00117EC6"/>
    <w:rsid w:val="00121D7E"/>
    <w:rsid w:val="001242CF"/>
    <w:rsid w:val="00125285"/>
    <w:rsid w:val="001269B4"/>
    <w:rsid w:val="0013081C"/>
    <w:rsid w:val="001315CF"/>
    <w:rsid w:val="00131B77"/>
    <w:rsid w:val="001326C8"/>
    <w:rsid w:val="00133688"/>
    <w:rsid w:val="00133EE7"/>
    <w:rsid w:val="00133EF0"/>
    <w:rsid w:val="00134D4B"/>
    <w:rsid w:val="00135E5D"/>
    <w:rsid w:val="00136B4D"/>
    <w:rsid w:val="001407E2"/>
    <w:rsid w:val="00140F89"/>
    <w:rsid w:val="001411C9"/>
    <w:rsid w:val="001425D8"/>
    <w:rsid w:val="00143B6D"/>
    <w:rsid w:val="00144A36"/>
    <w:rsid w:val="00146F76"/>
    <w:rsid w:val="001479CE"/>
    <w:rsid w:val="00150450"/>
    <w:rsid w:val="001545E5"/>
    <w:rsid w:val="00155910"/>
    <w:rsid w:val="00155BF8"/>
    <w:rsid w:val="00157211"/>
    <w:rsid w:val="001574FE"/>
    <w:rsid w:val="001576D6"/>
    <w:rsid w:val="00160964"/>
    <w:rsid w:val="00162135"/>
    <w:rsid w:val="00163112"/>
    <w:rsid w:val="00165AD2"/>
    <w:rsid w:val="00167A98"/>
    <w:rsid w:val="00171547"/>
    <w:rsid w:val="00172E1A"/>
    <w:rsid w:val="00182A5D"/>
    <w:rsid w:val="00183BD2"/>
    <w:rsid w:val="001844C6"/>
    <w:rsid w:val="001846DB"/>
    <w:rsid w:val="00184E4C"/>
    <w:rsid w:val="001860D4"/>
    <w:rsid w:val="001866FF"/>
    <w:rsid w:val="00187210"/>
    <w:rsid w:val="00187525"/>
    <w:rsid w:val="00195972"/>
    <w:rsid w:val="00196907"/>
    <w:rsid w:val="001972F1"/>
    <w:rsid w:val="00197F6F"/>
    <w:rsid w:val="001A035B"/>
    <w:rsid w:val="001A189F"/>
    <w:rsid w:val="001A1FD8"/>
    <w:rsid w:val="001A2508"/>
    <w:rsid w:val="001A2813"/>
    <w:rsid w:val="001A4371"/>
    <w:rsid w:val="001A4BB0"/>
    <w:rsid w:val="001A578A"/>
    <w:rsid w:val="001A6977"/>
    <w:rsid w:val="001A6AB2"/>
    <w:rsid w:val="001A718B"/>
    <w:rsid w:val="001B02FA"/>
    <w:rsid w:val="001B1236"/>
    <w:rsid w:val="001B3354"/>
    <w:rsid w:val="001B41B3"/>
    <w:rsid w:val="001B46F2"/>
    <w:rsid w:val="001B58B9"/>
    <w:rsid w:val="001C0F1A"/>
    <w:rsid w:val="001C2A8D"/>
    <w:rsid w:val="001C4B77"/>
    <w:rsid w:val="001C7337"/>
    <w:rsid w:val="001D3929"/>
    <w:rsid w:val="001D420A"/>
    <w:rsid w:val="001D4288"/>
    <w:rsid w:val="001D5AD6"/>
    <w:rsid w:val="001D768C"/>
    <w:rsid w:val="001D7E20"/>
    <w:rsid w:val="001E502D"/>
    <w:rsid w:val="001E5BDB"/>
    <w:rsid w:val="001E6398"/>
    <w:rsid w:val="001E6704"/>
    <w:rsid w:val="001E6A3F"/>
    <w:rsid w:val="001F00DB"/>
    <w:rsid w:val="001F1AD6"/>
    <w:rsid w:val="001F2C50"/>
    <w:rsid w:val="0020272A"/>
    <w:rsid w:val="00203C70"/>
    <w:rsid w:val="002045CE"/>
    <w:rsid w:val="002046B9"/>
    <w:rsid w:val="00205D57"/>
    <w:rsid w:val="002064CD"/>
    <w:rsid w:val="00206C99"/>
    <w:rsid w:val="00207918"/>
    <w:rsid w:val="002104CC"/>
    <w:rsid w:val="00212BF0"/>
    <w:rsid w:val="00213C4B"/>
    <w:rsid w:val="00217595"/>
    <w:rsid w:val="00220176"/>
    <w:rsid w:val="002210AD"/>
    <w:rsid w:val="00221C21"/>
    <w:rsid w:val="00222B23"/>
    <w:rsid w:val="00222DE9"/>
    <w:rsid w:val="002245EF"/>
    <w:rsid w:val="00226691"/>
    <w:rsid w:val="00230058"/>
    <w:rsid w:val="0023122C"/>
    <w:rsid w:val="002337C2"/>
    <w:rsid w:val="00233E08"/>
    <w:rsid w:val="00235091"/>
    <w:rsid w:val="00240E16"/>
    <w:rsid w:val="00243499"/>
    <w:rsid w:val="00243E18"/>
    <w:rsid w:val="00244944"/>
    <w:rsid w:val="00245989"/>
    <w:rsid w:val="0024623B"/>
    <w:rsid w:val="00246651"/>
    <w:rsid w:val="002477A6"/>
    <w:rsid w:val="00250D0B"/>
    <w:rsid w:val="002531CE"/>
    <w:rsid w:val="002536D0"/>
    <w:rsid w:val="00253B6A"/>
    <w:rsid w:val="00255360"/>
    <w:rsid w:val="002565DB"/>
    <w:rsid w:val="002602E8"/>
    <w:rsid w:val="00261493"/>
    <w:rsid w:val="00262795"/>
    <w:rsid w:val="0026379D"/>
    <w:rsid w:val="002639EE"/>
    <w:rsid w:val="00263EFE"/>
    <w:rsid w:val="00265B59"/>
    <w:rsid w:val="00266CB1"/>
    <w:rsid w:val="00272012"/>
    <w:rsid w:val="00272A60"/>
    <w:rsid w:val="00273920"/>
    <w:rsid w:val="00275342"/>
    <w:rsid w:val="00276252"/>
    <w:rsid w:val="00277A43"/>
    <w:rsid w:val="002806EE"/>
    <w:rsid w:val="00282BBC"/>
    <w:rsid w:val="0028596C"/>
    <w:rsid w:val="00287360"/>
    <w:rsid w:val="002874CE"/>
    <w:rsid w:val="00290BD9"/>
    <w:rsid w:val="00290C84"/>
    <w:rsid w:val="002919C6"/>
    <w:rsid w:val="002925E8"/>
    <w:rsid w:val="00293FB9"/>
    <w:rsid w:val="00295BB8"/>
    <w:rsid w:val="00296550"/>
    <w:rsid w:val="00297983"/>
    <w:rsid w:val="00297C0A"/>
    <w:rsid w:val="002A3813"/>
    <w:rsid w:val="002A74E2"/>
    <w:rsid w:val="002B0DC3"/>
    <w:rsid w:val="002B1233"/>
    <w:rsid w:val="002B2C14"/>
    <w:rsid w:val="002B474F"/>
    <w:rsid w:val="002B477F"/>
    <w:rsid w:val="002C0D37"/>
    <w:rsid w:val="002C6A15"/>
    <w:rsid w:val="002C7A4A"/>
    <w:rsid w:val="002D5052"/>
    <w:rsid w:val="002D68EA"/>
    <w:rsid w:val="002D7B9E"/>
    <w:rsid w:val="002E18E7"/>
    <w:rsid w:val="002E32E6"/>
    <w:rsid w:val="002E599E"/>
    <w:rsid w:val="002E6807"/>
    <w:rsid w:val="002E68C1"/>
    <w:rsid w:val="002F208B"/>
    <w:rsid w:val="002F3540"/>
    <w:rsid w:val="002F3C82"/>
    <w:rsid w:val="002F57F8"/>
    <w:rsid w:val="002F747B"/>
    <w:rsid w:val="002F7BF4"/>
    <w:rsid w:val="00303709"/>
    <w:rsid w:val="00305CD5"/>
    <w:rsid w:val="00305E5B"/>
    <w:rsid w:val="003065F9"/>
    <w:rsid w:val="00307360"/>
    <w:rsid w:val="00307C60"/>
    <w:rsid w:val="00312A7E"/>
    <w:rsid w:val="00314071"/>
    <w:rsid w:val="003146C9"/>
    <w:rsid w:val="003162A4"/>
    <w:rsid w:val="00316964"/>
    <w:rsid w:val="00317281"/>
    <w:rsid w:val="003224D8"/>
    <w:rsid w:val="00322C84"/>
    <w:rsid w:val="00324322"/>
    <w:rsid w:val="00325953"/>
    <w:rsid w:val="00326895"/>
    <w:rsid w:val="003326F5"/>
    <w:rsid w:val="003342C5"/>
    <w:rsid w:val="00334A25"/>
    <w:rsid w:val="00336574"/>
    <w:rsid w:val="003365BF"/>
    <w:rsid w:val="0034121A"/>
    <w:rsid w:val="00341F5D"/>
    <w:rsid w:val="00344F9E"/>
    <w:rsid w:val="00345123"/>
    <w:rsid w:val="003453B4"/>
    <w:rsid w:val="0034680C"/>
    <w:rsid w:val="00351CF9"/>
    <w:rsid w:val="003524DA"/>
    <w:rsid w:val="0035578E"/>
    <w:rsid w:val="003578C3"/>
    <w:rsid w:val="00360829"/>
    <w:rsid w:val="00361EFA"/>
    <w:rsid w:val="00363E11"/>
    <w:rsid w:val="00363EF7"/>
    <w:rsid w:val="003644DB"/>
    <w:rsid w:val="003669AB"/>
    <w:rsid w:val="003675ED"/>
    <w:rsid w:val="00372128"/>
    <w:rsid w:val="0037435D"/>
    <w:rsid w:val="00375B37"/>
    <w:rsid w:val="00377D4D"/>
    <w:rsid w:val="0038006E"/>
    <w:rsid w:val="0038150D"/>
    <w:rsid w:val="0038296D"/>
    <w:rsid w:val="00385074"/>
    <w:rsid w:val="003867F1"/>
    <w:rsid w:val="00387A44"/>
    <w:rsid w:val="003906FB"/>
    <w:rsid w:val="00390881"/>
    <w:rsid w:val="0039094F"/>
    <w:rsid w:val="00391903"/>
    <w:rsid w:val="00391A23"/>
    <w:rsid w:val="003931A6"/>
    <w:rsid w:val="00393688"/>
    <w:rsid w:val="00395F39"/>
    <w:rsid w:val="00396338"/>
    <w:rsid w:val="00396A15"/>
    <w:rsid w:val="003A217E"/>
    <w:rsid w:val="003A25A9"/>
    <w:rsid w:val="003A2FEF"/>
    <w:rsid w:val="003B0548"/>
    <w:rsid w:val="003B0634"/>
    <w:rsid w:val="003B117D"/>
    <w:rsid w:val="003B1EB3"/>
    <w:rsid w:val="003B4519"/>
    <w:rsid w:val="003B4CC7"/>
    <w:rsid w:val="003B57DA"/>
    <w:rsid w:val="003B6856"/>
    <w:rsid w:val="003B7419"/>
    <w:rsid w:val="003B7B7F"/>
    <w:rsid w:val="003C07E9"/>
    <w:rsid w:val="003C25E0"/>
    <w:rsid w:val="003C36DA"/>
    <w:rsid w:val="003C3718"/>
    <w:rsid w:val="003C4F23"/>
    <w:rsid w:val="003C5397"/>
    <w:rsid w:val="003C7697"/>
    <w:rsid w:val="003C7C5A"/>
    <w:rsid w:val="003D4160"/>
    <w:rsid w:val="003D690A"/>
    <w:rsid w:val="003D6A01"/>
    <w:rsid w:val="003D7DF4"/>
    <w:rsid w:val="003E049D"/>
    <w:rsid w:val="003E09B1"/>
    <w:rsid w:val="003E2511"/>
    <w:rsid w:val="003E3482"/>
    <w:rsid w:val="003E3CB1"/>
    <w:rsid w:val="003E609A"/>
    <w:rsid w:val="003E60F5"/>
    <w:rsid w:val="003E6347"/>
    <w:rsid w:val="003E686B"/>
    <w:rsid w:val="003F1855"/>
    <w:rsid w:val="003F286F"/>
    <w:rsid w:val="003F3891"/>
    <w:rsid w:val="003F3911"/>
    <w:rsid w:val="003F6955"/>
    <w:rsid w:val="00401BEA"/>
    <w:rsid w:val="0040383D"/>
    <w:rsid w:val="004101F0"/>
    <w:rsid w:val="00410959"/>
    <w:rsid w:val="00411980"/>
    <w:rsid w:val="00411E2C"/>
    <w:rsid w:val="00413D75"/>
    <w:rsid w:val="00414007"/>
    <w:rsid w:val="004178DA"/>
    <w:rsid w:val="0042009E"/>
    <w:rsid w:val="004208F1"/>
    <w:rsid w:val="00422DB5"/>
    <w:rsid w:val="004237D7"/>
    <w:rsid w:val="004241B8"/>
    <w:rsid w:val="00424791"/>
    <w:rsid w:val="004267B5"/>
    <w:rsid w:val="0043516D"/>
    <w:rsid w:val="00436BE1"/>
    <w:rsid w:val="004376A9"/>
    <w:rsid w:val="00444CDA"/>
    <w:rsid w:val="004459CD"/>
    <w:rsid w:val="00447512"/>
    <w:rsid w:val="004511B2"/>
    <w:rsid w:val="004527C8"/>
    <w:rsid w:val="004536AE"/>
    <w:rsid w:val="004537D3"/>
    <w:rsid w:val="00454579"/>
    <w:rsid w:val="00457877"/>
    <w:rsid w:val="00460D22"/>
    <w:rsid w:val="00464145"/>
    <w:rsid w:val="00465C5E"/>
    <w:rsid w:val="004660AB"/>
    <w:rsid w:val="0046617A"/>
    <w:rsid w:val="00471052"/>
    <w:rsid w:val="00471E5B"/>
    <w:rsid w:val="004720E0"/>
    <w:rsid w:val="0047242A"/>
    <w:rsid w:val="00472EE5"/>
    <w:rsid w:val="00472F9D"/>
    <w:rsid w:val="00473B24"/>
    <w:rsid w:val="0047444C"/>
    <w:rsid w:val="00474BBF"/>
    <w:rsid w:val="00474F13"/>
    <w:rsid w:val="00475260"/>
    <w:rsid w:val="004768AA"/>
    <w:rsid w:val="00477013"/>
    <w:rsid w:val="00483C3B"/>
    <w:rsid w:val="00490645"/>
    <w:rsid w:val="00491A45"/>
    <w:rsid w:val="004960A5"/>
    <w:rsid w:val="00496BDD"/>
    <w:rsid w:val="00497828"/>
    <w:rsid w:val="004A2ED6"/>
    <w:rsid w:val="004A3150"/>
    <w:rsid w:val="004A40F0"/>
    <w:rsid w:val="004A412E"/>
    <w:rsid w:val="004A4194"/>
    <w:rsid w:val="004B0BA7"/>
    <w:rsid w:val="004C06C3"/>
    <w:rsid w:val="004C5090"/>
    <w:rsid w:val="004C72CE"/>
    <w:rsid w:val="004D15E1"/>
    <w:rsid w:val="004D32AE"/>
    <w:rsid w:val="004D333C"/>
    <w:rsid w:val="004D5185"/>
    <w:rsid w:val="004D591E"/>
    <w:rsid w:val="004D7499"/>
    <w:rsid w:val="004D7C7A"/>
    <w:rsid w:val="004D7C97"/>
    <w:rsid w:val="004E05DE"/>
    <w:rsid w:val="004E33A7"/>
    <w:rsid w:val="004E3CF3"/>
    <w:rsid w:val="004E581A"/>
    <w:rsid w:val="004E680C"/>
    <w:rsid w:val="004E7CE8"/>
    <w:rsid w:val="004F164B"/>
    <w:rsid w:val="004F207D"/>
    <w:rsid w:val="004F4F8C"/>
    <w:rsid w:val="004F535C"/>
    <w:rsid w:val="004F58FC"/>
    <w:rsid w:val="004F74B2"/>
    <w:rsid w:val="004F7688"/>
    <w:rsid w:val="00500DC4"/>
    <w:rsid w:val="005010E2"/>
    <w:rsid w:val="0050110F"/>
    <w:rsid w:val="00501E6C"/>
    <w:rsid w:val="005037ED"/>
    <w:rsid w:val="005054D0"/>
    <w:rsid w:val="0050601C"/>
    <w:rsid w:val="00507F8C"/>
    <w:rsid w:val="00512039"/>
    <w:rsid w:val="005215D9"/>
    <w:rsid w:val="005225B5"/>
    <w:rsid w:val="00523411"/>
    <w:rsid w:val="005240C7"/>
    <w:rsid w:val="00526230"/>
    <w:rsid w:val="005330CD"/>
    <w:rsid w:val="0053462E"/>
    <w:rsid w:val="00536913"/>
    <w:rsid w:val="00536C54"/>
    <w:rsid w:val="00540826"/>
    <w:rsid w:val="00540989"/>
    <w:rsid w:val="00541E40"/>
    <w:rsid w:val="00544DFD"/>
    <w:rsid w:val="0055124D"/>
    <w:rsid w:val="005527A1"/>
    <w:rsid w:val="00552E51"/>
    <w:rsid w:val="00554AA2"/>
    <w:rsid w:val="00555271"/>
    <w:rsid w:val="00555453"/>
    <w:rsid w:val="005557AA"/>
    <w:rsid w:val="00555A15"/>
    <w:rsid w:val="0055601C"/>
    <w:rsid w:val="0056006F"/>
    <w:rsid w:val="00562596"/>
    <w:rsid w:val="0056301F"/>
    <w:rsid w:val="005651D9"/>
    <w:rsid w:val="005655A4"/>
    <w:rsid w:val="00567FB3"/>
    <w:rsid w:val="0057004B"/>
    <w:rsid w:val="005707A7"/>
    <w:rsid w:val="00570A94"/>
    <w:rsid w:val="00572E89"/>
    <w:rsid w:val="005736E9"/>
    <w:rsid w:val="0057549F"/>
    <w:rsid w:val="0057552A"/>
    <w:rsid w:val="005764CB"/>
    <w:rsid w:val="00580250"/>
    <w:rsid w:val="00583310"/>
    <w:rsid w:val="00584015"/>
    <w:rsid w:val="00586598"/>
    <w:rsid w:val="0058703D"/>
    <w:rsid w:val="0059072E"/>
    <w:rsid w:val="0059393C"/>
    <w:rsid w:val="00594384"/>
    <w:rsid w:val="00594DAE"/>
    <w:rsid w:val="00597ADC"/>
    <w:rsid w:val="005A0D96"/>
    <w:rsid w:val="005A0E0A"/>
    <w:rsid w:val="005A18E8"/>
    <w:rsid w:val="005A2415"/>
    <w:rsid w:val="005A2A46"/>
    <w:rsid w:val="005A5158"/>
    <w:rsid w:val="005A6196"/>
    <w:rsid w:val="005A6BF3"/>
    <w:rsid w:val="005B023B"/>
    <w:rsid w:val="005B3BF4"/>
    <w:rsid w:val="005B3EBA"/>
    <w:rsid w:val="005C2728"/>
    <w:rsid w:val="005C4A75"/>
    <w:rsid w:val="005C54A2"/>
    <w:rsid w:val="005C6773"/>
    <w:rsid w:val="005C78FA"/>
    <w:rsid w:val="005D0044"/>
    <w:rsid w:val="005D0B24"/>
    <w:rsid w:val="005D0E94"/>
    <w:rsid w:val="005D1043"/>
    <w:rsid w:val="005D1C0B"/>
    <w:rsid w:val="005D2EDA"/>
    <w:rsid w:val="005D78DA"/>
    <w:rsid w:val="005E0543"/>
    <w:rsid w:val="005E07A8"/>
    <w:rsid w:val="005E2183"/>
    <w:rsid w:val="005E3FAC"/>
    <w:rsid w:val="005E459A"/>
    <w:rsid w:val="005E4AA9"/>
    <w:rsid w:val="005E7D06"/>
    <w:rsid w:val="005E7E75"/>
    <w:rsid w:val="005F1507"/>
    <w:rsid w:val="005F1E50"/>
    <w:rsid w:val="005F1F51"/>
    <w:rsid w:val="005F2487"/>
    <w:rsid w:val="005F28EC"/>
    <w:rsid w:val="005F2906"/>
    <w:rsid w:val="005F33B6"/>
    <w:rsid w:val="005F4B8F"/>
    <w:rsid w:val="005F4BB2"/>
    <w:rsid w:val="005F52A3"/>
    <w:rsid w:val="005F61FE"/>
    <w:rsid w:val="005F720D"/>
    <w:rsid w:val="00602518"/>
    <w:rsid w:val="006037C3"/>
    <w:rsid w:val="00603D6D"/>
    <w:rsid w:val="00604919"/>
    <w:rsid w:val="0060753D"/>
    <w:rsid w:val="00607BF5"/>
    <w:rsid w:val="006117DF"/>
    <w:rsid w:val="00611937"/>
    <w:rsid w:val="0061616B"/>
    <w:rsid w:val="0061662F"/>
    <w:rsid w:val="00621432"/>
    <w:rsid w:val="00622884"/>
    <w:rsid w:val="006249D8"/>
    <w:rsid w:val="00624D47"/>
    <w:rsid w:val="00625BD0"/>
    <w:rsid w:val="00625DD8"/>
    <w:rsid w:val="006312B1"/>
    <w:rsid w:val="006319A0"/>
    <w:rsid w:val="00632DBA"/>
    <w:rsid w:val="00634366"/>
    <w:rsid w:val="0064338F"/>
    <w:rsid w:val="00644749"/>
    <w:rsid w:val="00644E77"/>
    <w:rsid w:val="00650CE2"/>
    <w:rsid w:val="006519B9"/>
    <w:rsid w:val="00655D11"/>
    <w:rsid w:val="0065646D"/>
    <w:rsid w:val="0065783C"/>
    <w:rsid w:val="006604E5"/>
    <w:rsid w:val="00662BF7"/>
    <w:rsid w:val="00662CA9"/>
    <w:rsid w:val="00662CD6"/>
    <w:rsid w:val="006630CA"/>
    <w:rsid w:val="0066532A"/>
    <w:rsid w:val="0066756C"/>
    <w:rsid w:val="00667B9E"/>
    <w:rsid w:val="00673412"/>
    <w:rsid w:val="00673E81"/>
    <w:rsid w:val="00676987"/>
    <w:rsid w:val="006769DA"/>
    <w:rsid w:val="00676D27"/>
    <w:rsid w:val="00677039"/>
    <w:rsid w:val="00680B48"/>
    <w:rsid w:val="0068264B"/>
    <w:rsid w:val="00683058"/>
    <w:rsid w:val="0068490D"/>
    <w:rsid w:val="006851FC"/>
    <w:rsid w:val="00687514"/>
    <w:rsid w:val="0069145C"/>
    <w:rsid w:val="006A2615"/>
    <w:rsid w:val="006A2663"/>
    <w:rsid w:val="006A59D6"/>
    <w:rsid w:val="006A5CBC"/>
    <w:rsid w:val="006B066F"/>
    <w:rsid w:val="006B1175"/>
    <w:rsid w:val="006B21CB"/>
    <w:rsid w:val="006B2E14"/>
    <w:rsid w:val="006B3DA6"/>
    <w:rsid w:val="006B486C"/>
    <w:rsid w:val="006B4D25"/>
    <w:rsid w:val="006B575A"/>
    <w:rsid w:val="006B7383"/>
    <w:rsid w:val="006B7966"/>
    <w:rsid w:val="006C124A"/>
    <w:rsid w:val="006C1542"/>
    <w:rsid w:val="006C195D"/>
    <w:rsid w:val="006C263A"/>
    <w:rsid w:val="006C5927"/>
    <w:rsid w:val="006C6DA2"/>
    <w:rsid w:val="006D0648"/>
    <w:rsid w:val="006D1BC1"/>
    <w:rsid w:val="006D48E4"/>
    <w:rsid w:val="006D4DEB"/>
    <w:rsid w:val="006D5A64"/>
    <w:rsid w:val="006D6FED"/>
    <w:rsid w:val="006D793C"/>
    <w:rsid w:val="006D7960"/>
    <w:rsid w:val="006E11F5"/>
    <w:rsid w:val="006E2C17"/>
    <w:rsid w:val="006E4DA2"/>
    <w:rsid w:val="006E5509"/>
    <w:rsid w:val="006E61FC"/>
    <w:rsid w:val="006E7D98"/>
    <w:rsid w:val="006F010B"/>
    <w:rsid w:val="006F0B68"/>
    <w:rsid w:val="006F1167"/>
    <w:rsid w:val="006F1A44"/>
    <w:rsid w:val="006F308E"/>
    <w:rsid w:val="006F5058"/>
    <w:rsid w:val="006F667E"/>
    <w:rsid w:val="006F7BB0"/>
    <w:rsid w:val="00700831"/>
    <w:rsid w:val="007010B8"/>
    <w:rsid w:val="007021C0"/>
    <w:rsid w:val="00703F5F"/>
    <w:rsid w:val="00704424"/>
    <w:rsid w:val="00710B6D"/>
    <w:rsid w:val="007130E5"/>
    <w:rsid w:val="00713674"/>
    <w:rsid w:val="00713FFC"/>
    <w:rsid w:val="0071464C"/>
    <w:rsid w:val="00717BFE"/>
    <w:rsid w:val="0072136D"/>
    <w:rsid w:val="00722857"/>
    <w:rsid w:val="0072357A"/>
    <w:rsid w:val="00727F9F"/>
    <w:rsid w:val="00732943"/>
    <w:rsid w:val="00733341"/>
    <w:rsid w:val="00733507"/>
    <w:rsid w:val="0073433F"/>
    <w:rsid w:val="0073626C"/>
    <w:rsid w:val="00736CE0"/>
    <w:rsid w:val="00737424"/>
    <w:rsid w:val="00741716"/>
    <w:rsid w:val="007427F0"/>
    <w:rsid w:val="0074453F"/>
    <w:rsid w:val="00745E29"/>
    <w:rsid w:val="007473AF"/>
    <w:rsid w:val="007507D1"/>
    <w:rsid w:val="00750934"/>
    <w:rsid w:val="0075116B"/>
    <w:rsid w:val="0075133C"/>
    <w:rsid w:val="00751E6B"/>
    <w:rsid w:val="0075436D"/>
    <w:rsid w:val="00757F0F"/>
    <w:rsid w:val="00760761"/>
    <w:rsid w:val="00762E19"/>
    <w:rsid w:val="00763EC6"/>
    <w:rsid w:val="00764439"/>
    <w:rsid w:val="00764577"/>
    <w:rsid w:val="0076557B"/>
    <w:rsid w:val="00766011"/>
    <w:rsid w:val="00770CA5"/>
    <w:rsid w:val="00772795"/>
    <w:rsid w:val="007727D1"/>
    <w:rsid w:val="00773BE8"/>
    <w:rsid w:val="00775EE9"/>
    <w:rsid w:val="007827FD"/>
    <w:rsid w:val="00785BCB"/>
    <w:rsid w:val="00787F5A"/>
    <w:rsid w:val="00790C56"/>
    <w:rsid w:val="007935F8"/>
    <w:rsid w:val="00794B6D"/>
    <w:rsid w:val="00794D96"/>
    <w:rsid w:val="00794F12"/>
    <w:rsid w:val="00796A50"/>
    <w:rsid w:val="007A03C6"/>
    <w:rsid w:val="007A1C49"/>
    <w:rsid w:val="007A2777"/>
    <w:rsid w:val="007A4851"/>
    <w:rsid w:val="007A5B43"/>
    <w:rsid w:val="007A5F58"/>
    <w:rsid w:val="007A61F4"/>
    <w:rsid w:val="007A72F0"/>
    <w:rsid w:val="007A7F06"/>
    <w:rsid w:val="007B028E"/>
    <w:rsid w:val="007B119B"/>
    <w:rsid w:val="007B15F9"/>
    <w:rsid w:val="007B1C02"/>
    <w:rsid w:val="007B3913"/>
    <w:rsid w:val="007B4BFD"/>
    <w:rsid w:val="007B4D27"/>
    <w:rsid w:val="007B7082"/>
    <w:rsid w:val="007C043B"/>
    <w:rsid w:val="007C142A"/>
    <w:rsid w:val="007C3110"/>
    <w:rsid w:val="007C3283"/>
    <w:rsid w:val="007C32D0"/>
    <w:rsid w:val="007C7D1D"/>
    <w:rsid w:val="007D0D15"/>
    <w:rsid w:val="007D16B2"/>
    <w:rsid w:val="007D2FDE"/>
    <w:rsid w:val="007D38BF"/>
    <w:rsid w:val="007D433D"/>
    <w:rsid w:val="007D46AB"/>
    <w:rsid w:val="007D7395"/>
    <w:rsid w:val="007E03A5"/>
    <w:rsid w:val="007E1571"/>
    <w:rsid w:val="007E233F"/>
    <w:rsid w:val="007E2922"/>
    <w:rsid w:val="007E2F81"/>
    <w:rsid w:val="007E6CAF"/>
    <w:rsid w:val="007F0457"/>
    <w:rsid w:val="007F0C17"/>
    <w:rsid w:val="007F1548"/>
    <w:rsid w:val="007F25A7"/>
    <w:rsid w:val="007F3151"/>
    <w:rsid w:val="007F421D"/>
    <w:rsid w:val="007F67AE"/>
    <w:rsid w:val="007F74F0"/>
    <w:rsid w:val="007F77C2"/>
    <w:rsid w:val="00804D9C"/>
    <w:rsid w:val="00806A18"/>
    <w:rsid w:val="008109B6"/>
    <w:rsid w:val="00811162"/>
    <w:rsid w:val="00812508"/>
    <w:rsid w:val="00814997"/>
    <w:rsid w:val="0081574D"/>
    <w:rsid w:val="0081701C"/>
    <w:rsid w:val="00817B92"/>
    <w:rsid w:val="00820558"/>
    <w:rsid w:val="00821DC9"/>
    <w:rsid w:val="008223D2"/>
    <w:rsid w:val="00825AAB"/>
    <w:rsid w:val="00826DBB"/>
    <w:rsid w:val="0083005B"/>
    <w:rsid w:val="008306DB"/>
    <w:rsid w:val="00830A9E"/>
    <w:rsid w:val="0083333F"/>
    <w:rsid w:val="00836776"/>
    <w:rsid w:val="00840FBB"/>
    <w:rsid w:val="00842225"/>
    <w:rsid w:val="00842600"/>
    <w:rsid w:val="00842EA9"/>
    <w:rsid w:val="00843472"/>
    <w:rsid w:val="00844908"/>
    <w:rsid w:val="00846548"/>
    <w:rsid w:val="00846A26"/>
    <w:rsid w:val="00851600"/>
    <w:rsid w:val="0085199B"/>
    <w:rsid w:val="008543D2"/>
    <w:rsid w:val="008614F6"/>
    <w:rsid w:val="00863978"/>
    <w:rsid w:val="00863A83"/>
    <w:rsid w:val="00865C6D"/>
    <w:rsid w:val="00866FBA"/>
    <w:rsid w:val="00867E21"/>
    <w:rsid w:val="00870D03"/>
    <w:rsid w:val="00870D17"/>
    <w:rsid w:val="008713F8"/>
    <w:rsid w:val="0087145D"/>
    <w:rsid w:val="00871784"/>
    <w:rsid w:val="00872457"/>
    <w:rsid w:val="008731CB"/>
    <w:rsid w:val="00874F15"/>
    <w:rsid w:val="00875A7B"/>
    <w:rsid w:val="00876853"/>
    <w:rsid w:val="00877A23"/>
    <w:rsid w:val="008802E8"/>
    <w:rsid w:val="00882E4E"/>
    <w:rsid w:val="0088353C"/>
    <w:rsid w:val="00883B5C"/>
    <w:rsid w:val="00884342"/>
    <w:rsid w:val="00887025"/>
    <w:rsid w:val="00890BBC"/>
    <w:rsid w:val="00891536"/>
    <w:rsid w:val="00891C98"/>
    <w:rsid w:val="00893360"/>
    <w:rsid w:val="008949B8"/>
    <w:rsid w:val="008A2469"/>
    <w:rsid w:val="008A4275"/>
    <w:rsid w:val="008A4D36"/>
    <w:rsid w:val="008A4EAB"/>
    <w:rsid w:val="008A700D"/>
    <w:rsid w:val="008B03B8"/>
    <w:rsid w:val="008B2071"/>
    <w:rsid w:val="008B3E63"/>
    <w:rsid w:val="008B3FEA"/>
    <w:rsid w:val="008B4E18"/>
    <w:rsid w:val="008B5704"/>
    <w:rsid w:val="008B5B0F"/>
    <w:rsid w:val="008B6543"/>
    <w:rsid w:val="008B67B9"/>
    <w:rsid w:val="008C2138"/>
    <w:rsid w:val="008C38CE"/>
    <w:rsid w:val="008C62B5"/>
    <w:rsid w:val="008C739D"/>
    <w:rsid w:val="008D306E"/>
    <w:rsid w:val="008D398A"/>
    <w:rsid w:val="008D5596"/>
    <w:rsid w:val="008D7AB0"/>
    <w:rsid w:val="008D7EF5"/>
    <w:rsid w:val="008E05DE"/>
    <w:rsid w:val="008E0FB3"/>
    <w:rsid w:val="008E11C1"/>
    <w:rsid w:val="008E25CF"/>
    <w:rsid w:val="008E2E5F"/>
    <w:rsid w:val="008E5C2A"/>
    <w:rsid w:val="008E767D"/>
    <w:rsid w:val="008E783A"/>
    <w:rsid w:val="008F19D6"/>
    <w:rsid w:val="008F31ED"/>
    <w:rsid w:val="00901333"/>
    <w:rsid w:val="009020DD"/>
    <w:rsid w:val="00902CA7"/>
    <w:rsid w:val="00904C1F"/>
    <w:rsid w:val="00905AEC"/>
    <w:rsid w:val="00905BCE"/>
    <w:rsid w:val="0090798A"/>
    <w:rsid w:val="00907BCB"/>
    <w:rsid w:val="00907DD0"/>
    <w:rsid w:val="0091431D"/>
    <w:rsid w:val="00916123"/>
    <w:rsid w:val="00917896"/>
    <w:rsid w:val="009204B4"/>
    <w:rsid w:val="00922B8B"/>
    <w:rsid w:val="00923235"/>
    <w:rsid w:val="00925A5D"/>
    <w:rsid w:val="0092645C"/>
    <w:rsid w:val="00926C49"/>
    <w:rsid w:val="009315EF"/>
    <w:rsid w:val="00931C21"/>
    <w:rsid w:val="009325CA"/>
    <w:rsid w:val="009332F5"/>
    <w:rsid w:val="00933C94"/>
    <w:rsid w:val="00937029"/>
    <w:rsid w:val="00940841"/>
    <w:rsid w:val="00943FBE"/>
    <w:rsid w:val="00944B15"/>
    <w:rsid w:val="00945D28"/>
    <w:rsid w:val="0095578C"/>
    <w:rsid w:val="00956F1B"/>
    <w:rsid w:val="00957766"/>
    <w:rsid w:val="0096315B"/>
    <w:rsid w:val="00963249"/>
    <w:rsid w:val="00963BF5"/>
    <w:rsid w:val="00964427"/>
    <w:rsid w:val="00966742"/>
    <w:rsid w:val="0096722B"/>
    <w:rsid w:val="00967559"/>
    <w:rsid w:val="00974F60"/>
    <w:rsid w:val="009756D8"/>
    <w:rsid w:val="00975885"/>
    <w:rsid w:val="00977265"/>
    <w:rsid w:val="00977354"/>
    <w:rsid w:val="009777FD"/>
    <w:rsid w:val="00980CEF"/>
    <w:rsid w:val="009818CD"/>
    <w:rsid w:val="00983646"/>
    <w:rsid w:val="009868FC"/>
    <w:rsid w:val="00991D3F"/>
    <w:rsid w:val="00993784"/>
    <w:rsid w:val="00996828"/>
    <w:rsid w:val="009A1672"/>
    <w:rsid w:val="009A2485"/>
    <w:rsid w:val="009A2C65"/>
    <w:rsid w:val="009A3626"/>
    <w:rsid w:val="009B022C"/>
    <w:rsid w:val="009B2637"/>
    <w:rsid w:val="009B29A6"/>
    <w:rsid w:val="009B2D17"/>
    <w:rsid w:val="009B3706"/>
    <w:rsid w:val="009B7D48"/>
    <w:rsid w:val="009C0518"/>
    <w:rsid w:val="009C2274"/>
    <w:rsid w:val="009C2F17"/>
    <w:rsid w:val="009C4594"/>
    <w:rsid w:val="009C492D"/>
    <w:rsid w:val="009C52A5"/>
    <w:rsid w:val="009D0600"/>
    <w:rsid w:val="009D29BF"/>
    <w:rsid w:val="009D2ADF"/>
    <w:rsid w:val="009D3B83"/>
    <w:rsid w:val="009D77D9"/>
    <w:rsid w:val="009D7BC1"/>
    <w:rsid w:val="009E01C7"/>
    <w:rsid w:val="009E04AF"/>
    <w:rsid w:val="009E0C35"/>
    <w:rsid w:val="009E288D"/>
    <w:rsid w:val="009E3F21"/>
    <w:rsid w:val="009E40F6"/>
    <w:rsid w:val="009E5C30"/>
    <w:rsid w:val="009E6625"/>
    <w:rsid w:val="009F1E54"/>
    <w:rsid w:val="009F211F"/>
    <w:rsid w:val="009F2275"/>
    <w:rsid w:val="009F2912"/>
    <w:rsid w:val="009F3EFB"/>
    <w:rsid w:val="009F4C9B"/>
    <w:rsid w:val="009F4E18"/>
    <w:rsid w:val="009F4F01"/>
    <w:rsid w:val="009F728E"/>
    <w:rsid w:val="00A00537"/>
    <w:rsid w:val="00A00A11"/>
    <w:rsid w:val="00A01CD7"/>
    <w:rsid w:val="00A028D8"/>
    <w:rsid w:val="00A02924"/>
    <w:rsid w:val="00A108F8"/>
    <w:rsid w:val="00A136E0"/>
    <w:rsid w:val="00A13720"/>
    <w:rsid w:val="00A142BE"/>
    <w:rsid w:val="00A14AF8"/>
    <w:rsid w:val="00A17581"/>
    <w:rsid w:val="00A17E90"/>
    <w:rsid w:val="00A211EE"/>
    <w:rsid w:val="00A22220"/>
    <w:rsid w:val="00A227A9"/>
    <w:rsid w:val="00A23566"/>
    <w:rsid w:val="00A24D0D"/>
    <w:rsid w:val="00A24D87"/>
    <w:rsid w:val="00A24E79"/>
    <w:rsid w:val="00A27524"/>
    <w:rsid w:val="00A27FAD"/>
    <w:rsid w:val="00A30160"/>
    <w:rsid w:val="00A3162A"/>
    <w:rsid w:val="00A3374C"/>
    <w:rsid w:val="00A3719E"/>
    <w:rsid w:val="00A373EE"/>
    <w:rsid w:val="00A40C74"/>
    <w:rsid w:val="00A43DAA"/>
    <w:rsid w:val="00A52168"/>
    <w:rsid w:val="00A600E3"/>
    <w:rsid w:val="00A61F6D"/>
    <w:rsid w:val="00A6354C"/>
    <w:rsid w:val="00A64841"/>
    <w:rsid w:val="00A6486F"/>
    <w:rsid w:val="00A66D9E"/>
    <w:rsid w:val="00A70E28"/>
    <w:rsid w:val="00A71791"/>
    <w:rsid w:val="00A71FD3"/>
    <w:rsid w:val="00A73389"/>
    <w:rsid w:val="00A76847"/>
    <w:rsid w:val="00A80C72"/>
    <w:rsid w:val="00A80FBD"/>
    <w:rsid w:val="00A81C7F"/>
    <w:rsid w:val="00A81CAB"/>
    <w:rsid w:val="00A83780"/>
    <w:rsid w:val="00A84CA5"/>
    <w:rsid w:val="00A85E1E"/>
    <w:rsid w:val="00A94B79"/>
    <w:rsid w:val="00A94BD0"/>
    <w:rsid w:val="00A97DB8"/>
    <w:rsid w:val="00AA2247"/>
    <w:rsid w:val="00AA5755"/>
    <w:rsid w:val="00AA59B6"/>
    <w:rsid w:val="00AA6335"/>
    <w:rsid w:val="00AB1B7B"/>
    <w:rsid w:val="00AB20C5"/>
    <w:rsid w:val="00AB2533"/>
    <w:rsid w:val="00AB25EF"/>
    <w:rsid w:val="00AB2893"/>
    <w:rsid w:val="00AB2C36"/>
    <w:rsid w:val="00AB4D46"/>
    <w:rsid w:val="00AB7888"/>
    <w:rsid w:val="00AC0A44"/>
    <w:rsid w:val="00AC2314"/>
    <w:rsid w:val="00AC2473"/>
    <w:rsid w:val="00AC4E8C"/>
    <w:rsid w:val="00AC5E93"/>
    <w:rsid w:val="00AD0F4B"/>
    <w:rsid w:val="00AD2861"/>
    <w:rsid w:val="00AD2A63"/>
    <w:rsid w:val="00AD3376"/>
    <w:rsid w:val="00AD346F"/>
    <w:rsid w:val="00AD3920"/>
    <w:rsid w:val="00AD5E04"/>
    <w:rsid w:val="00AD5EBA"/>
    <w:rsid w:val="00AD6393"/>
    <w:rsid w:val="00AD7ADB"/>
    <w:rsid w:val="00AE22EE"/>
    <w:rsid w:val="00AE265B"/>
    <w:rsid w:val="00AE39D3"/>
    <w:rsid w:val="00AE3E8B"/>
    <w:rsid w:val="00AE5442"/>
    <w:rsid w:val="00AE68CB"/>
    <w:rsid w:val="00AE743D"/>
    <w:rsid w:val="00AF1FFD"/>
    <w:rsid w:val="00AF261E"/>
    <w:rsid w:val="00AF6FAB"/>
    <w:rsid w:val="00AF7AFB"/>
    <w:rsid w:val="00B02BD8"/>
    <w:rsid w:val="00B045F6"/>
    <w:rsid w:val="00B04AA1"/>
    <w:rsid w:val="00B06F51"/>
    <w:rsid w:val="00B07632"/>
    <w:rsid w:val="00B11C75"/>
    <w:rsid w:val="00B120B9"/>
    <w:rsid w:val="00B14BFA"/>
    <w:rsid w:val="00B15E57"/>
    <w:rsid w:val="00B161AA"/>
    <w:rsid w:val="00B203A7"/>
    <w:rsid w:val="00B21313"/>
    <w:rsid w:val="00B234B1"/>
    <w:rsid w:val="00B23BC1"/>
    <w:rsid w:val="00B265DC"/>
    <w:rsid w:val="00B324E7"/>
    <w:rsid w:val="00B32C80"/>
    <w:rsid w:val="00B358DA"/>
    <w:rsid w:val="00B37C3A"/>
    <w:rsid w:val="00B4124A"/>
    <w:rsid w:val="00B464F2"/>
    <w:rsid w:val="00B527ED"/>
    <w:rsid w:val="00B52F6C"/>
    <w:rsid w:val="00B54375"/>
    <w:rsid w:val="00B63CC5"/>
    <w:rsid w:val="00B64044"/>
    <w:rsid w:val="00B65787"/>
    <w:rsid w:val="00B67A08"/>
    <w:rsid w:val="00B706F4"/>
    <w:rsid w:val="00B7241C"/>
    <w:rsid w:val="00B74599"/>
    <w:rsid w:val="00B77BE4"/>
    <w:rsid w:val="00B77ECE"/>
    <w:rsid w:val="00B809BF"/>
    <w:rsid w:val="00B824A1"/>
    <w:rsid w:val="00B85F4E"/>
    <w:rsid w:val="00B8617E"/>
    <w:rsid w:val="00B870CA"/>
    <w:rsid w:val="00B873A8"/>
    <w:rsid w:val="00B9007A"/>
    <w:rsid w:val="00B90A43"/>
    <w:rsid w:val="00B9231F"/>
    <w:rsid w:val="00B9279E"/>
    <w:rsid w:val="00B94015"/>
    <w:rsid w:val="00B9497F"/>
    <w:rsid w:val="00B9668F"/>
    <w:rsid w:val="00B97871"/>
    <w:rsid w:val="00BA0C3D"/>
    <w:rsid w:val="00BA2169"/>
    <w:rsid w:val="00BA2506"/>
    <w:rsid w:val="00BA3C96"/>
    <w:rsid w:val="00BA5708"/>
    <w:rsid w:val="00BA64B4"/>
    <w:rsid w:val="00BA6991"/>
    <w:rsid w:val="00BB3039"/>
    <w:rsid w:val="00BB30CE"/>
    <w:rsid w:val="00BB411E"/>
    <w:rsid w:val="00BB4287"/>
    <w:rsid w:val="00BB5207"/>
    <w:rsid w:val="00BB581C"/>
    <w:rsid w:val="00BB6CB9"/>
    <w:rsid w:val="00BC1BB4"/>
    <w:rsid w:val="00BC2271"/>
    <w:rsid w:val="00BC2C81"/>
    <w:rsid w:val="00BC5A42"/>
    <w:rsid w:val="00BC6A17"/>
    <w:rsid w:val="00BC6F22"/>
    <w:rsid w:val="00BD1713"/>
    <w:rsid w:val="00BD1CD7"/>
    <w:rsid w:val="00BD32E2"/>
    <w:rsid w:val="00BD33C7"/>
    <w:rsid w:val="00BD74D4"/>
    <w:rsid w:val="00BD791B"/>
    <w:rsid w:val="00BE0AB9"/>
    <w:rsid w:val="00BE18E3"/>
    <w:rsid w:val="00BE41DC"/>
    <w:rsid w:val="00BE4A05"/>
    <w:rsid w:val="00BE64EC"/>
    <w:rsid w:val="00BF1CB6"/>
    <w:rsid w:val="00BF1D91"/>
    <w:rsid w:val="00BF3106"/>
    <w:rsid w:val="00BF6309"/>
    <w:rsid w:val="00C0137B"/>
    <w:rsid w:val="00C07318"/>
    <w:rsid w:val="00C07A76"/>
    <w:rsid w:val="00C12AEF"/>
    <w:rsid w:val="00C14AE2"/>
    <w:rsid w:val="00C15828"/>
    <w:rsid w:val="00C15BFA"/>
    <w:rsid w:val="00C15F8E"/>
    <w:rsid w:val="00C17B90"/>
    <w:rsid w:val="00C21075"/>
    <w:rsid w:val="00C21FEF"/>
    <w:rsid w:val="00C237D8"/>
    <w:rsid w:val="00C308CD"/>
    <w:rsid w:val="00C30901"/>
    <w:rsid w:val="00C31E59"/>
    <w:rsid w:val="00C32EB2"/>
    <w:rsid w:val="00C33F23"/>
    <w:rsid w:val="00C34771"/>
    <w:rsid w:val="00C35BC8"/>
    <w:rsid w:val="00C3758A"/>
    <w:rsid w:val="00C40969"/>
    <w:rsid w:val="00C42141"/>
    <w:rsid w:val="00C448F0"/>
    <w:rsid w:val="00C44B0D"/>
    <w:rsid w:val="00C44B8D"/>
    <w:rsid w:val="00C4557A"/>
    <w:rsid w:val="00C458C0"/>
    <w:rsid w:val="00C53F9B"/>
    <w:rsid w:val="00C564F1"/>
    <w:rsid w:val="00C610DD"/>
    <w:rsid w:val="00C61FED"/>
    <w:rsid w:val="00C632C5"/>
    <w:rsid w:val="00C6687D"/>
    <w:rsid w:val="00C7282D"/>
    <w:rsid w:val="00C72C02"/>
    <w:rsid w:val="00C74619"/>
    <w:rsid w:val="00C77420"/>
    <w:rsid w:val="00C77D8D"/>
    <w:rsid w:val="00C77E9D"/>
    <w:rsid w:val="00C819D5"/>
    <w:rsid w:val="00C81C6E"/>
    <w:rsid w:val="00C820D6"/>
    <w:rsid w:val="00C82915"/>
    <w:rsid w:val="00C82D45"/>
    <w:rsid w:val="00C82EBE"/>
    <w:rsid w:val="00C837B4"/>
    <w:rsid w:val="00C83AB7"/>
    <w:rsid w:val="00C850F4"/>
    <w:rsid w:val="00C91639"/>
    <w:rsid w:val="00C92503"/>
    <w:rsid w:val="00C95A1E"/>
    <w:rsid w:val="00C96860"/>
    <w:rsid w:val="00C96B9B"/>
    <w:rsid w:val="00C97162"/>
    <w:rsid w:val="00C97A84"/>
    <w:rsid w:val="00C97E74"/>
    <w:rsid w:val="00C97FB9"/>
    <w:rsid w:val="00CA020F"/>
    <w:rsid w:val="00CA1566"/>
    <w:rsid w:val="00CA2AD9"/>
    <w:rsid w:val="00CA4CF3"/>
    <w:rsid w:val="00CA5011"/>
    <w:rsid w:val="00CA58C8"/>
    <w:rsid w:val="00CA590C"/>
    <w:rsid w:val="00CB236E"/>
    <w:rsid w:val="00CB53A8"/>
    <w:rsid w:val="00CB736D"/>
    <w:rsid w:val="00CB75CA"/>
    <w:rsid w:val="00CC064C"/>
    <w:rsid w:val="00CC1916"/>
    <w:rsid w:val="00CC1A80"/>
    <w:rsid w:val="00CC1AAB"/>
    <w:rsid w:val="00CC29F0"/>
    <w:rsid w:val="00CC4014"/>
    <w:rsid w:val="00CC5096"/>
    <w:rsid w:val="00CC5A5A"/>
    <w:rsid w:val="00CD2BFE"/>
    <w:rsid w:val="00CD448F"/>
    <w:rsid w:val="00CD48C0"/>
    <w:rsid w:val="00CD6F6D"/>
    <w:rsid w:val="00CD6FE6"/>
    <w:rsid w:val="00CE001D"/>
    <w:rsid w:val="00CE0BC1"/>
    <w:rsid w:val="00CE0BF0"/>
    <w:rsid w:val="00CE1422"/>
    <w:rsid w:val="00CE1FD7"/>
    <w:rsid w:val="00CE478D"/>
    <w:rsid w:val="00CE494E"/>
    <w:rsid w:val="00CE4D98"/>
    <w:rsid w:val="00CE50FC"/>
    <w:rsid w:val="00CF0ADB"/>
    <w:rsid w:val="00CF1EFC"/>
    <w:rsid w:val="00CF1FDD"/>
    <w:rsid w:val="00CF21CE"/>
    <w:rsid w:val="00CF3FD9"/>
    <w:rsid w:val="00CF5D97"/>
    <w:rsid w:val="00D009AD"/>
    <w:rsid w:val="00D024FC"/>
    <w:rsid w:val="00D03241"/>
    <w:rsid w:val="00D039A8"/>
    <w:rsid w:val="00D03C4E"/>
    <w:rsid w:val="00D04CED"/>
    <w:rsid w:val="00D0595C"/>
    <w:rsid w:val="00D05A07"/>
    <w:rsid w:val="00D066D4"/>
    <w:rsid w:val="00D07402"/>
    <w:rsid w:val="00D109A8"/>
    <w:rsid w:val="00D11F4C"/>
    <w:rsid w:val="00D1648B"/>
    <w:rsid w:val="00D172D0"/>
    <w:rsid w:val="00D20F92"/>
    <w:rsid w:val="00D2124A"/>
    <w:rsid w:val="00D212B4"/>
    <w:rsid w:val="00D23EE0"/>
    <w:rsid w:val="00D2565C"/>
    <w:rsid w:val="00D313D4"/>
    <w:rsid w:val="00D32F79"/>
    <w:rsid w:val="00D33DEE"/>
    <w:rsid w:val="00D341D1"/>
    <w:rsid w:val="00D34B24"/>
    <w:rsid w:val="00D351C7"/>
    <w:rsid w:val="00D352E5"/>
    <w:rsid w:val="00D353A4"/>
    <w:rsid w:val="00D360FF"/>
    <w:rsid w:val="00D363D9"/>
    <w:rsid w:val="00D3686A"/>
    <w:rsid w:val="00D36F49"/>
    <w:rsid w:val="00D4012C"/>
    <w:rsid w:val="00D4422A"/>
    <w:rsid w:val="00D45149"/>
    <w:rsid w:val="00D46D2B"/>
    <w:rsid w:val="00D470D1"/>
    <w:rsid w:val="00D47E30"/>
    <w:rsid w:val="00D504C5"/>
    <w:rsid w:val="00D504F1"/>
    <w:rsid w:val="00D517E3"/>
    <w:rsid w:val="00D520EC"/>
    <w:rsid w:val="00D52AE2"/>
    <w:rsid w:val="00D53C59"/>
    <w:rsid w:val="00D55313"/>
    <w:rsid w:val="00D55C0F"/>
    <w:rsid w:val="00D57451"/>
    <w:rsid w:val="00D57CFB"/>
    <w:rsid w:val="00D6154C"/>
    <w:rsid w:val="00D653B7"/>
    <w:rsid w:val="00D663E3"/>
    <w:rsid w:val="00D676AD"/>
    <w:rsid w:val="00D703C3"/>
    <w:rsid w:val="00D70896"/>
    <w:rsid w:val="00D7197C"/>
    <w:rsid w:val="00D71E9A"/>
    <w:rsid w:val="00D7237D"/>
    <w:rsid w:val="00D75661"/>
    <w:rsid w:val="00D76425"/>
    <w:rsid w:val="00D800B9"/>
    <w:rsid w:val="00D80CF9"/>
    <w:rsid w:val="00D813D4"/>
    <w:rsid w:val="00D8368C"/>
    <w:rsid w:val="00D85EB0"/>
    <w:rsid w:val="00D8706A"/>
    <w:rsid w:val="00D8762C"/>
    <w:rsid w:val="00D90C25"/>
    <w:rsid w:val="00D93A44"/>
    <w:rsid w:val="00D94308"/>
    <w:rsid w:val="00D944B8"/>
    <w:rsid w:val="00D94E0A"/>
    <w:rsid w:val="00D964FD"/>
    <w:rsid w:val="00D97088"/>
    <w:rsid w:val="00DA0371"/>
    <w:rsid w:val="00DA2BFD"/>
    <w:rsid w:val="00DA4B75"/>
    <w:rsid w:val="00DA5216"/>
    <w:rsid w:val="00DA5F94"/>
    <w:rsid w:val="00DA63D4"/>
    <w:rsid w:val="00DB0F2E"/>
    <w:rsid w:val="00DB693C"/>
    <w:rsid w:val="00DC066A"/>
    <w:rsid w:val="00DC2B61"/>
    <w:rsid w:val="00DC34CC"/>
    <w:rsid w:val="00DC37D1"/>
    <w:rsid w:val="00DC38E6"/>
    <w:rsid w:val="00DC51B0"/>
    <w:rsid w:val="00DC7FF0"/>
    <w:rsid w:val="00DD0221"/>
    <w:rsid w:val="00DD14B4"/>
    <w:rsid w:val="00DD1800"/>
    <w:rsid w:val="00DD4CF9"/>
    <w:rsid w:val="00DD59FD"/>
    <w:rsid w:val="00DD7657"/>
    <w:rsid w:val="00DD7D6F"/>
    <w:rsid w:val="00DE0446"/>
    <w:rsid w:val="00DE126E"/>
    <w:rsid w:val="00DE17F9"/>
    <w:rsid w:val="00DE268A"/>
    <w:rsid w:val="00DE2696"/>
    <w:rsid w:val="00DE3468"/>
    <w:rsid w:val="00DE50CB"/>
    <w:rsid w:val="00DE5AD7"/>
    <w:rsid w:val="00DE62C1"/>
    <w:rsid w:val="00DE7021"/>
    <w:rsid w:val="00DF211A"/>
    <w:rsid w:val="00DF570C"/>
    <w:rsid w:val="00DF5A61"/>
    <w:rsid w:val="00DF693A"/>
    <w:rsid w:val="00E00F39"/>
    <w:rsid w:val="00E02DC9"/>
    <w:rsid w:val="00E04BE1"/>
    <w:rsid w:val="00E12989"/>
    <w:rsid w:val="00E12A30"/>
    <w:rsid w:val="00E1410E"/>
    <w:rsid w:val="00E165A0"/>
    <w:rsid w:val="00E16846"/>
    <w:rsid w:val="00E16CBA"/>
    <w:rsid w:val="00E16DDF"/>
    <w:rsid w:val="00E170AA"/>
    <w:rsid w:val="00E17B41"/>
    <w:rsid w:val="00E206F8"/>
    <w:rsid w:val="00E23905"/>
    <w:rsid w:val="00E23B06"/>
    <w:rsid w:val="00E3295A"/>
    <w:rsid w:val="00E3306E"/>
    <w:rsid w:val="00E3319D"/>
    <w:rsid w:val="00E3473F"/>
    <w:rsid w:val="00E34ED9"/>
    <w:rsid w:val="00E354E4"/>
    <w:rsid w:val="00E35615"/>
    <w:rsid w:val="00E3574D"/>
    <w:rsid w:val="00E35CF4"/>
    <w:rsid w:val="00E40D9D"/>
    <w:rsid w:val="00E41E1D"/>
    <w:rsid w:val="00E422B8"/>
    <w:rsid w:val="00E423D8"/>
    <w:rsid w:val="00E42FF2"/>
    <w:rsid w:val="00E43CC6"/>
    <w:rsid w:val="00E43F75"/>
    <w:rsid w:val="00E43F91"/>
    <w:rsid w:val="00E45F16"/>
    <w:rsid w:val="00E519CF"/>
    <w:rsid w:val="00E5257D"/>
    <w:rsid w:val="00E54406"/>
    <w:rsid w:val="00E546A2"/>
    <w:rsid w:val="00E54EC4"/>
    <w:rsid w:val="00E55C63"/>
    <w:rsid w:val="00E5654E"/>
    <w:rsid w:val="00E56630"/>
    <w:rsid w:val="00E5675D"/>
    <w:rsid w:val="00E57734"/>
    <w:rsid w:val="00E57E49"/>
    <w:rsid w:val="00E57E8B"/>
    <w:rsid w:val="00E60A9B"/>
    <w:rsid w:val="00E612D8"/>
    <w:rsid w:val="00E61AE1"/>
    <w:rsid w:val="00E633F3"/>
    <w:rsid w:val="00E63EC2"/>
    <w:rsid w:val="00E6795B"/>
    <w:rsid w:val="00E71327"/>
    <w:rsid w:val="00E72826"/>
    <w:rsid w:val="00E72C85"/>
    <w:rsid w:val="00E751BC"/>
    <w:rsid w:val="00E764D5"/>
    <w:rsid w:val="00E77579"/>
    <w:rsid w:val="00E80326"/>
    <w:rsid w:val="00E80CC4"/>
    <w:rsid w:val="00E81517"/>
    <w:rsid w:val="00E82A76"/>
    <w:rsid w:val="00E837CF"/>
    <w:rsid w:val="00E83D33"/>
    <w:rsid w:val="00E8557C"/>
    <w:rsid w:val="00E86D76"/>
    <w:rsid w:val="00E874A1"/>
    <w:rsid w:val="00E91096"/>
    <w:rsid w:val="00E91734"/>
    <w:rsid w:val="00E92BD0"/>
    <w:rsid w:val="00E93826"/>
    <w:rsid w:val="00E94556"/>
    <w:rsid w:val="00E95525"/>
    <w:rsid w:val="00E95A49"/>
    <w:rsid w:val="00E95EEE"/>
    <w:rsid w:val="00E965ED"/>
    <w:rsid w:val="00E97102"/>
    <w:rsid w:val="00E978FC"/>
    <w:rsid w:val="00EA24BF"/>
    <w:rsid w:val="00EA281A"/>
    <w:rsid w:val="00EA2E8A"/>
    <w:rsid w:val="00EA34F8"/>
    <w:rsid w:val="00EA35ED"/>
    <w:rsid w:val="00EA4CA1"/>
    <w:rsid w:val="00EA530B"/>
    <w:rsid w:val="00EA759F"/>
    <w:rsid w:val="00EA7780"/>
    <w:rsid w:val="00EA7A4A"/>
    <w:rsid w:val="00EB0609"/>
    <w:rsid w:val="00EB0C16"/>
    <w:rsid w:val="00EB2E05"/>
    <w:rsid w:val="00EC0329"/>
    <w:rsid w:val="00EC09C2"/>
    <w:rsid w:val="00EC1A23"/>
    <w:rsid w:val="00EC1D3F"/>
    <w:rsid w:val="00EC26B9"/>
    <w:rsid w:val="00EC5096"/>
    <w:rsid w:val="00EC574C"/>
    <w:rsid w:val="00ED0667"/>
    <w:rsid w:val="00ED1ED5"/>
    <w:rsid w:val="00ED2BA4"/>
    <w:rsid w:val="00ED3EB5"/>
    <w:rsid w:val="00ED6032"/>
    <w:rsid w:val="00EE2B75"/>
    <w:rsid w:val="00EE34BB"/>
    <w:rsid w:val="00EF0DF1"/>
    <w:rsid w:val="00EF4048"/>
    <w:rsid w:val="00EF44D9"/>
    <w:rsid w:val="00EF4B2D"/>
    <w:rsid w:val="00EF7BBD"/>
    <w:rsid w:val="00F03F23"/>
    <w:rsid w:val="00F10835"/>
    <w:rsid w:val="00F119E4"/>
    <w:rsid w:val="00F13284"/>
    <w:rsid w:val="00F141E0"/>
    <w:rsid w:val="00F15DE9"/>
    <w:rsid w:val="00F15E8F"/>
    <w:rsid w:val="00F166A3"/>
    <w:rsid w:val="00F215B2"/>
    <w:rsid w:val="00F22B54"/>
    <w:rsid w:val="00F24C54"/>
    <w:rsid w:val="00F2526A"/>
    <w:rsid w:val="00F2558F"/>
    <w:rsid w:val="00F32A55"/>
    <w:rsid w:val="00F32F16"/>
    <w:rsid w:val="00F37905"/>
    <w:rsid w:val="00F42AE6"/>
    <w:rsid w:val="00F431DB"/>
    <w:rsid w:val="00F43C23"/>
    <w:rsid w:val="00F45251"/>
    <w:rsid w:val="00F45325"/>
    <w:rsid w:val="00F46892"/>
    <w:rsid w:val="00F46B73"/>
    <w:rsid w:val="00F472E8"/>
    <w:rsid w:val="00F50EEB"/>
    <w:rsid w:val="00F51821"/>
    <w:rsid w:val="00F565A8"/>
    <w:rsid w:val="00F56AF7"/>
    <w:rsid w:val="00F56E72"/>
    <w:rsid w:val="00F602E9"/>
    <w:rsid w:val="00F60578"/>
    <w:rsid w:val="00F614E0"/>
    <w:rsid w:val="00F62FCF"/>
    <w:rsid w:val="00F65519"/>
    <w:rsid w:val="00F65B6B"/>
    <w:rsid w:val="00F66DE0"/>
    <w:rsid w:val="00F672FB"/>
    <w:rsid w:val="00F6776B"/>
    <w:rsid w:val="00F710A4"/>
    <w:rsid w:val="00F71C13"/>
    <w:rsid w:val="00F71EBF"/>
    <w:rsid w:val="00F72C02"/>
    <w:rsid w:val="00F746A7"/>
    <w:rsid w:val="00F75C9C"/>
    <w:rsid w:val="00F76F2D"/>
    <w:rsid w:val="00F77C5B"/>
    <w:rsid w:val="00F867B7"/>
    <w:rsid w:val="00F867E4"/>
    <w:rsid w:val="00F868E2"/>
    <w:rsid w:val="00F919B6"/>
    <w:rsid w:val="00F94CD9"/>
    <w:rsid w:val="00F96744"/>
    <w:rsid w:val="00F969CA"/>
    <w:rsid w:val="00FA231C"/>
    <w:rsid w:val="00FA35BF"/>
    <w:rsid w:val="00FA4E40"/>
    <w:rsid w:val="00FA7543"/>
    <w:rsid w:val="00FB0C47"/>
    <w:rsid w:val="00FB15E3"/>
    <w:rsid w:val="00FB348B"/>
    <w:rsid w:val="00FB51DD"/>
    <w:rsid w:val="00FB5673"/>
    <w:rsid w:val="00FB5BC1"/>
    <w:rsid w:val="00FB6C1E"/>
    <w:rsid w:val="00FB7042"/>
    <w:rsid w:val="00FC0EBD"/>
    <w:rsid w:val="00FC18AF"/>
    <w:rsid w:val="00FC55A6"/>
    <w:rsid w:val="00FD0839"/>
    <w:rsid w:val="00FD23EA"/>
    <w:rsid w:val="00FD2557"/>
    <w:rsid w:val="00FD27D0"/>
    <w:rsid w:val="00FD4071"/>
    <w:rsid w:val="00FD425A"/>
    <w:rsid w:val="00FD44C4"/>
    <w:rsid w:val="00FD6459"/>
    <w:rsid w:val="00FD6628"/>
    <w:rsid w:val="00FD7691"/>
    <w:rsid w:val="00FE0B42"/>
    <w:rsid w:val="00FE2C7E"/>
    <w:rsid w:val="00FE2EFC"/>
    <w:rsid w:val="00FE4CD2"/>
    <w:rsid w:val="00FF2201"/>
    <w:rsid w:val="00FF28A0"/>
    <w:rsid w:val="00FF3143"/>
    <w:rsid w:val="00FF367B"/>
    <w:rsid w:val="00FF3AF5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121C4FA-41BF-4CE0-A2A9-03F1FED6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Indent 3"/>
    <w:basedOn w:val="a"/>
    <w:pPr>
      <w:ind w:firstLine="720"/>
      <w:jc w:val="both"/>
    </w:pPr>
    <w:rPr>
      <w:sz w:val="28"/>
      <w:szCs w:val="20"/>
    </w:rPr>
  </w:style>
  <w:style w:type="paragraph" w:styleId="a3">
    <w:name w:val="caption"/>
    <w:basedOn w:val="a"/>
    <w:qFormat/>
    <w:pPr>
      <w:jc w:val="center"/>
    </w:pPr>
    <w:rPr>
      <w:b/>
    </w:rPr>
  </w:style>
  <w:style w:type="paragraph" w:styleId="a4">
    <w:name w:val="Body Text Indent"/>
    <w:basedOn w:val="a"/>
    <w:pPr>
      <w:ind w:firstLine="540"/>
    </w:pPr>
    <w:rPr>
      <w:rFonts w:ascii="Arial" w:hAnsi="Arial" w:cs="Arial"/>
      <w:color w:val="000000"/>
      <w:sz w:val="22"/>
      <w:szCs w:val="22"/>
    </w:rPr>
  </w:style>
  <w:style w:type="paragraph" w:styleId="21">
    <w:name w:val="Body Text Indent 2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10">
    <w:name w:val="Стиль1"/>
    <w:basedOn w:val="a4"/>
    <w:pPr>
      <w:tabs>
        <w:tab w:val="left" w:pos="3402"/>
      </w:tabs>
      <w:spacing w:before="120" w:after="120"/>
      <w:ind w:firstLine="0"/>
    </w:pPr>
    <w:rPr>
      <w:rFonts w:ascii="Times New Roman" w:hAnsi="Times New Roman" w:cs="Times New Roman"/>
      <w:b/>
      <w:color w:val="auto"/>
      <w:sz w:val="28"/>
      <w:szCs w:val="20"/>
      <w:lang w:val="en-US"/>
    </w:rPr>
  </w:style>
  <w:style w:type="paragraph" w:customStyle="1" w:styleId="a5">
    <w:name w:val="Стиль Регламент"/>
    <w:basedOn w:val="a"/>
    <w:pPr>
      <w:spacing w:line="360" w:lineRule="atLeast"/>
      <w:ind w:firstLine="720"/>
      <w:jc w:val="both"/>
    </w:pPr>
    <w:rPr>
      <w:rFonts w:ascii="Arial" w:hAnsi="Arial"/>
      <w:szCs w:val="20"/>
    </w:rPr>
  </w:style>
  <w:style w:type="paragraph" w:styleId="a6">
    <w:name w:val="footnote text"/>
    <w:basedOn w:val="a"/>
    <w:semiHidden/>
    <w:rPr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ody Text"/>
    <w:basedOn w:val="a"/>
    <w:pPr>
      <w:jc w:val="center"/>
    </w:pPr>
    <w:rPr>
      <w:sz w:val="28"/>
      <w:szCs w:val="20"/>
    </w:rPr>
  </w:style>
  <w:style w:type="paragraph" w:styleId="ac">
    <w:name w:val="Title"/>
    <w:basedOn w:val="a"/>
    <w:qFormat/>
    <w:pPr>
      <w:jc w:val="center"/>
    </w:pPr>
    <w:rPr>
      <w:b/>
      <w:bCs/>
    </w:rPr>
  </w:style>
  <w:style w:type="table" w:styleId="ad">
    <w:name w:val="Table Grid"/>
    <w:basedOn w:val="a1"/>
    <w:rsid w:val="00471E5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lock Text"/>
    <w:basedOn w:val="a"/>
    <w:pPr>
      <w:widowControl w:val="0"/>
      <w:spacing w:line="360" w:lineRule="exact"/>
      <w:ind w:left="500" w:right="560"/>
      <w:jc w:val="center"/>
    </w:pPr>
    <w:rPr>
      <w:b/>
      <w:snapToGrid w:val="0"/>
      <w:sz w:val="28"/>
      <w:szCs w:val="20"/>
    </w:rPr>
  </w:style>
  <w:style w:type="character" w:styleId="af">
    <w:name w:val="Hyperlink"/>
    <w:uiPriority w:val="99"/>
    <w:rPr>
      <w:color w:val="0000FF"/>
      <w:u w:val="single"/>
    </w:rPr>
  </w:style>
  <w:style w:type="character" w:customStyle="1" w:styleId="af0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af1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af2">
    <w:name w:val="Normal (Web)"/>
    <w:basedOn w:val="a"/>
    <w:pPr>
      <w:spacing w:before="100" w:beforeAutospacing="1" w:after="100" w:afterAutospacing="1"/>
    </w:pPr>
  </w:style>
  <w:style w:type="character" w:styleId="af3">
    <w:name w:val="annotation reference"/>
    <w:semiHidden/>
    <w:rPr>
      <w:sz w:val="16"/>
      <w:szCs w:val="16"/>
    </w:rPr>
  </w:style>
  <w:style w:type="paragraph" w:styleId="af4">
    <w:name w:val="annotation text"/>
    <w:basedOn w:val="a"/>
    <w:semiHidden/>
    <w:rPr>
      <w:sz w:val="20"/>
      <w:szCs w:val="20"/>
    </w:rPr>
  </w:style>
  <w:style w:type="paragraph" w:styleId="af5">
    <w:name w:val="annotation subject"/>
    <w:basedOn w:val="af4"/>
    <w:next w:val="af4"/>
    <w:semiHidden/>
    <w:rPr>
      <w:b/>
      <w:bCs/>
    </w:rPr>
  </w:style>
  <w:style w:type="paragraph" w:styleId="af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7">
    <w:name w:val="Subtitle"/>
    <w:basedOn w:val="a"/>
    <w:qFormat/>
    <w:pPr>
      <w:jc w:val="center"/>
    </w:pPr>
    <w:rPr>
      <w:sz w:val="28"/>
    </w:rPr>
  </w:style>
  <w:style w:type="paragraph" w:customStyle="1" w:styleId="Normal">
    <w:name w:val="Normal"/>
    <w:pPr>
      <w:widowControl w:val="0"/>
    </w:pPr>
    <w:rPr>
      <w:snapToGrid w:val="0"/>
    </w:rPr>
  </w:style>
  <w:style w:type="paragraph" w:customStyle="1" w:styleId="BodyText21">
    <w:name w:val="Body Text 21"/>
    <w:basedOn w:val="a"/>
    <w:pPr>
      <w:widowControl w:val="0"/>
      <w:autoSpaceDE w:val="0"/>
      <w:autoSpaceDN w:val="0"/>
      <w:ind w:firstLine="720"/>
      <w:jc w:val="both"/>
    </w:pPr>
    <w:rPr>
      <w:sz w:val="28"/>
      <w:szCs w:val="20"/>
    </w:rPr>
  </w:style>
  <w:style w:type="paragraph" w:customStyle="1" w:styleId="af8">
    <w:name w:val=" Знак"/>
    <w:basedOn w:val="a"/>
    <w:rsid w:val="00814997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"/>
    <w:basedOn w:val="a"/>
    <w:rsid w:val="00AE39D3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35615"/>
    <w:rPr>
      <w:rFonts w:ascii="Verdana" w:hAnsi="Verdana" w:cs="Verdana"/>
      <w:sz w:val="20"/>
      <w:szCs w:val="20"/>
      <w:lang w:val="en-US" w:eastAsia="en-US"/>
    </w:rPr>
  </w:style>
  <w:style w:type="paragraph" w:styleId="afa">
    <w:name w:val="TOC Heading"/>
    <w:basedOn w:val="1"/>
    <w:next w:val="a"/>
    <w:uiPriority w:val="39"/>
    <w:unhideWhenUsed/>
    <w:qFormat/>
    <w:rsid w:val="001844C6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paragraph" w:styleId="11">
    <w:name w:val="toc 1"/>
    <w:basedOn w:val="a"/>
    <w:next w:val="a"/>
    <w:autoRedefine/>
    <w:uiPriority w:val="39"/>
    <w:rsid w:val="001844C6"/>
    <w:pPr>
      <w:tabs>
        <w:tab w:val="right" w:leader="dot" w:pos="9457"/>
      </w:tabs>
      <w:spacing w:line="360" w:lineRule="auto"/>
    </w:pPr>
  </w:style>
  <w:style w:type="paragraph" w:styleId="22">
    <w:name w:val="toc 2"/>
    <w:basedOn w:val="a"/>
    <w:next w:val="a"/>
    <w:autoRedefine/>
    <w:uiPriority w:val="39"/>
    <w:rsid w:val="001844C6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34432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B026E-F364-4810-95AF-92929CA8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2911</Words>
  <Characters>23162</Characters>
  <Application>Microsoft Office Word</Application>
  <DocSecurity>0</DocSecurity>
  <Lines>193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2</vt:lpstr>
    </vt:vector>
  </TitlesOfParts>
  <Company/>
  <LinksUpToDate>false</LinksUpToDate>
  <CharactersWithSpaces>26021</CharactersWithSpaces>
  <SharedDoc>false</SharedDoc>
  <HLinks>
    <vt:vector size="6" baseType="variant">
      <vt:variant>
        <vt:i4>6946877</vt:i4>
      </vt:variant>
      <vt:variant>
        <vt:i4>0</vt:i4>
      </vt:variant>
      <vt:variant>
        <vt:i4>0</vt:i4>
      </vt:variant>
      <vt:variant>
        <vt:i4>5</vt:i4>
      </vt:variant>
      <vt:variant>
        <vt:lpwstr>garantf1://70134432.0/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1</dc:creator>
  <cp:keywords/>
  <dc:description/>
  <cp:lastModifiedBy>Сергей Коржов</cp:lastModifiedBy>
  <cp:revision>2</cp:revision>
  <cp:lastPrinted>2015-07-02T07:42:00Z</cp:lastPrinted>
  <dcterms:created xsi:type="dcterms:W3CDTF">2021-01-20T09:27:00Z</dcterms:created>
  <dcterms:modified xsi:type="dcterms:W3CDTF">2021-01-20T09:27:00Z</dcterms:modified>
</cp:coreProperties>
</file>